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30" w:rsidRPr="00192730" w:rsidRDefault="00192730" w:rsidP="00192730">
      <w:pPr>
        <w:shd w:val="clear" w:color="auto" w:fill="FFFFFF"/>
        <w:spacing w:after="240" w:line="240" w:lineRule="auto"/>
        <w:outlineLvl w:val="0"/>
        <w:rPr>
          <w:rFonts w:ascii="Tahoma" w:eastAsia="Times New Roman" w:hAnsi="Tahoma" w:cs="Tahoma"/>
          <w:color w:val="000000"/>
          <w:kern w:val="36"/>
          <w:sz w:val="37"/>
          <w:szCs w:val="37"/>
          <w:lang w:eastAsia="ru-RU"/>
        </w:rPr>
      </w:pPr>
      <w:r w:rsidRPr="00192730">
        <w:rPr>
          <w:rFonts w:ascii="Tahoma" w:eastAsia="Times New Roman" w:hAnsi="Tahoma" w:cs="Tahoma"/>
          <w:color w:val="000000"/>
          <w:kern w:val="36"/>
          <w:sz w:val="37"/>
          <w:szCs w:val="37"/>
          <w:lang w:eastAsia="ru-RU"/>
        </w:rPr>
        <w:t>Положение о противодействии коррупции в ДОУ</w:t>
      </w:r>
    </w:p>
    <w:p w:rsidR="00192730" w:rsidRPr="00192730" w:rsidRDefault="00192730" w:rsidP="001927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«Согласовано»                                                                                 «Утверждено»</w:t>
      </w:r>
    </w:p>
    <w:p w:rsidR="00192730" w:rsidRPr="00192730" w:rsidRDefault="00192730" w:rsidP="001927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Председатель профсоюзного комитета              Приказ  от «___»_________20__г. №___</w:t>
      </w:r>
    </w:p>
    <w:p w:rsidR="00192730" w:rsidRPr="00192730" w:rsidRDefault="00192730" w:rsidP="001927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МКДОУ «Детский сад 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с</w:t>
      </w:r>
      <w:proofErr w:type="gramStart"/>
      <w:r>
        <w:rPr>
          <w:rFonts w:ascii="Tahoma" w:eastAsia="Times New Roman" w:hAnsi="Tahoma" w:cs="Tahoma"/>
          <w:color w:val="000000"/>
          <w:lang w:eastAsia="ru-RU"/>
        </w:rPr>
        <w:t>.Б</w:t>
      </w:r>
      <w:proofErr w:type="gramEnd"/>
      <w:r>
        <w:rPr>
          <w:rFonts w:ascii="Tahoma" w:eastAsia="Times New Roman" w:hAnsi="Tahoma" w:cs="Tahoma"/>
          <w:color w:val="000000"/>
          <w:lang w:eastAsia="ru-RU"/>
        </w:rPr>
        <w:t>ашлыкент</w:t>
      </w:r>
      <w:proofErr w:type="spellEnd"/>
      <w:r w:rsidRPr="00192730">
        <w:rPr>
          <w:rFonts w:ascii="Tahoma" w:eastAsia="Times New Roman" w:hAnsi="Tahoma" w:cs="Tahoma"/>
          <w:color w:val="000000"/>
          <w:lang w:eastAsia="ru-RU"/>
        </w:rPr>
        <w:t>»</w:t>
      </w:r>
    </w:p>
    <w:p w:rsidR="00192730" w:rsidRDefault="00192730" w:rsidP="001927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__</w:t>
      </w:r>
      <w:r>
        <w:rPr>
          <w:rFonts w:ascii="Tahoma" w:eastAsia="Times New Roman" w:hAnsi="Tahoma" w:cs="Tahoma"/>
          <w:color w:val="000000"/>
          <w:lang w:eastAsia="ru-RU"/>
        </w:rPr>
        <w:t>______________ Рашидова З.Г.                                    Заведующий МКДОУ</w:t>
      </w:r>
    </w:p>
    <w:p w:rsidR="00192730" w:rsidRPr="00192730" w:rsidRDefault="00192730" w:rsidP="001927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                                                                                     «Детский сад 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с</w:t>
      </w:r>
      <w:proofErr w:type="gramStart"/>
      <w:r>
        <w:rPr>
          <w:rFonts w:ascii="Tahoma" w:eastAsia="Times New Roman" w:hAnsi="Tahoma" w:cs="Tahoma"/>
          <w:color w:val="000000"/>
          <w:lang w:eastAsia="ru-RU"/>
        </w:rPr>
        <w:t>.Б</w:t>
      </w:r>
      <w:proofErr w:type="gramEnd"/>
      <w:r>
        <w:rPr>
          <w:rFonts w:ascii="Tahoma" w:eastAsia="Times New Roman" w:hAnsi="Tahoma" w:cs="Tahoma"/>
          <w:color w:val="000000"/>
          <w:lang w:eastAsia="ru-RU"/>
        </w:rPr>
        <w:t>ашлыкент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>»</w:t>
      </w:r>
      <w:r w:rsidRPr="00192730">
        <w:rPr>
          <w:rFonts w:ascii="Tahoma" w:eastAsia="Times New Roman" w:hAnsi="Tahoma" w:cs="Tahoma"/>
          <w:color w:val="000000"/>
          <w:lang w:eastAsia="ru-RU"/>
        </w:rPr>
        <w:t xml:space="preserve">                                                              </w:t>
      </w:r>
      <w:r>
        <w:rPr>
          <w:rFonts w:ascii="Tahoma" w:eastAsia="Times New Roman" w:hAnsi="Tahoma" w:cs="Tahoma"/>
          <w:color w:val="000000"/>
          <w:lang w:eastAsia="ru-RU"/>
        </w:rPr>
        <w:t xml:space="preserve">                        </w:t>
      </w:r>
    </w:p>
    <w:p w:rsidR="00192730" w:rsidRPr="00192730" w:rsidRDefault="00192730" w:rsidP="001927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                                                                       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Арсланбекова</w:t>
      </w:r>
      <w:proofErr w:type="spellEnd"/>
      <w:r>
        <w:rPr>
          <w:rFonts w:ascii="Tahoma" w:eastAsia="Times New Roman" w:hAnsi="Tahoma" w:cs="Tahoma"/>
          <w:color w:val="000000"/>
          <w:lang w:eastAsia="ru-RU"/>
        </w:rPr>
        <w:t xml:space="preserve"> П.З.</w:t>
      </w:r>
      <w:r w:rsidRPr="00192730">
        <w:rPr>
          <w:rFonts w:ascii="Tahoma" w:eastAsia="Times New Roman" w:hAnsi="Tahoma" w:cs="Tahoma"/>
          <w:color w:val="000000"/>
          <w:lang w:eastAsia="ru-RU"/>
        </w:rPr>
        <w:t>_____________________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 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 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 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ПОЛОЖЕНИЕ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«О противодействии коррупции»</w:t>
      </w:r>
    </w:p>
    <w:p w:rsid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Муниципального казенного</w:t>
      </w:r>
      <w:r w:rsidRPr="00192730">
        <w:rPr>
          <w:rFonts w:ascii="Tahoma" w:eastAsia="Times New Roman" w:hAnsi="Tahoma" w:cs="Tahoma"/>
          <w:color w:val="000000"/>
          <w:lang w:eastAsia="ru-RU"/>
        </w:rPr>
        <w:t xml:space="preserve"> дошкольного образовательного учреждения </w:t>
      </w:r>
    </w:p>
    <w:p w:rsidR="00192730" w:rsidRPr="00192730" w:rsidRDefault="00192730" w:rsidP="001927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 «Детский сад 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с</w:t>
      </w:r>
      <w:proofErr w:type="gramStart"/>
      <w:r>
        <w:rPr>
          <w:rFonts w:ascii="Tahoma" w:eastAsia="Times New Roman" w:hAnsi="Tahoma" w:cs="Tahoma"/>
          <w:color w:val="000000"/>
          <w:lang w:eastAsia="ru-RU"/>
        </w:rPr>
        <w:t>.Б</w:t>
      </w:r>
      <w:proofErr w:type="gramEnd"/>
      <w:r>
        <w:rPr>
          <w:rFonts w:ascii="Tahoma" w:eastAsia="Times New Roman" w:hAnsi="Tahoma" w:cs="Tahoma"/>
          <w:color w:val="000000"/>
          <w:lang w:eastAsia="ru-RU"/>
        </w:rPr>
        <w:t>ашлыкент</w:t>
      </w:r>
      <w:proofErr w:type="spellEnd"/>
      <w:r w:rsidRPr="00192730">
        <w:rPr>
          <w:rFonts w:ascii="Tahoma" w:eastAsia="Times New Roman" w:hAnsi="Tahoma" w:cs="Tahoma"/>
          <w:color w:val="000000"/>
          <w:lang w:eastAsia="ru-RU"/>
        </w:rPr>
        <w:t>»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 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1. Общие положения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1.1.     Данное Положение «О противодействии коррупции» (далее - Положение) разработано на основе Федерального закона Российской Федерации от 25 декабря 2008 г. №273-ФЭ «О противодействии коррупции»,</w:t>
      </w:r>
    </w:p>
    <w:p w:rsid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1.2.     </w:t>
      </w:r>
      <w:proofErr w:type="gramStart"/>
      <w:r w:rsidRPr="00192730">
        <w:rPr>
          <w:rFonts w:ascii="Tahoma" w:eastAsia="Times New Roman" w:hAnsi="Tahoma" w:cs="Tahoma"/>
          <w:color w:val="000000"/>
          <w:lang w:eastAsia="ru-RU"/>
        </w:rPr>
        <w:t xml:space="preserve">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>
        <w:rPr>
          <w:rFonts w:ascii="Tahoma" w:eastAsia="Times New Roman" w:hAnsi="Tahoma" w:cs="Tahoma"/>
          <w:color w:val="000000"/>
          <w:lang w:eastAsia="ru-RU"/>
        </w:rPr>
        <w:t>Муниципального казенного</w:t>
      </w:r>
      <w:r w:rsidRPr="00192730">
        <w:rPr>
          <w:rFonts w:ascii="Tahoma" w:eastAsia="Times New Roman" w:hAnsi="Tahoma" w:cs="Tahoma"/>
          <w:color w:val="000000"/>
          <w:lang w:eastAsia="ru-RU"/>
        </w:rPr>
        <w:t xml:space="preserve"> дошкольного образовательного учреждения </w:t>
      </w:r>
      <w:proofErr w:type="gramEnd"/>
    </w:p>
    <w:p w:rsidR="00192730" w:rsidRPr="00192730" w:rsidRDefault="00192730" w:rsidP="001927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 «Детский сад 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с</w:t>
      </w:r>
      <w:proofErr w:type="gramStart"/>
      <w:r>
        <w:rPr>
          <w:rFonts w:ascii="Tahoma" w:eastAsia="Times New Roman" w:hAnsi="Tahoma" w:cs="Tahoma"/>
          <w:color w:val="000000"/>
          <w:lang w:eastAsia="ru-RU"/>
        </w:rPr>
        <w:t>.Б</w:t>
      </w:r>
      <w:proofErr w:type="gramEnd"/>
      <w:r>
        <w:rPr>
          <w:rFonts w:ascii="Tahoma" w:eastAsia="Times New Roman" w:hAnsi="Tahoma" w:cs="Tahoma"/>
          <w:color w:val="000000"/>
          <w:lang w:eastAsia="ru-RU"/>
        </w:rPr>
        <w:t>ашлыкент</w:t>
      </w:r>
      <w:proofErr w:type="spellEnd"/>
      <w:r w:rsidRPr="00192730">
        <w:rPr>
          <w:rFonts w:ascii="Tahoma" w:eastAsia="Times New Roman" w:hAnsi="Tahoma" w:cs="Tahoma"/>
          <w:color w:val="000000"/>
          <w:lang w:eastAsia="ru-RU"/>
        </w:rPr>
        <w:t>»</w:t>
      </w:r>
      <w:r>
        <w:rPr>
          <w:rFonts w:ascii="Tahoma" w:eastAsia="Times New Roman" w:hAnsi="Tahoma" w:cs="Tahoma"/>
          <w:color w:val="000000"/>
          <w:lang w:eastAsia="ru-RU"/>
        </w:rPr>
        <w:t xml:space="preserve"> </w:t>
      </w:r>
      <w:r w:rsidRPr="00192730">
        <w:rPr>
          <w:rFonts w:ascii="Tahoma" w:eastAsia="Times New Roman" w:hAnsi="Tahoma" w:cs="Tahoma"/>
          <w:color w:val="000000"/>
          <w:lang w:eastAsia="ru-RU"/>
        </w:rPr>
        <w:t xml:space="preserve"> (далее - ДОУ).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1.3.     Для целей настоящего Положения используются следующие основные понятия: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1.3.1. коррупция: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proofErr w:type="gramStart"/>
      <w:r w:rsidRPr="00192730">
        <w:rPr>
          <w:rFonts w:ascii="Tahoma" w:eastAsia="Times New Roman" w:hAnsi="Tahoma" w:cs="Tahoma"/>
          <w:color w:val="000000"/>
          <w:lang w:eastAsia="ru-RU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б)  совершение деяний, указанных в подпункте «а» настоящего пункта, от имени или в интересах юридического лица;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1.3.2. противодействие коррупции - деятельность членов рабочей группы по противодействию коррупции и физических лиц в пределах их полномочий: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а)  по предупреждению коррупции, в том числе по выявлению и последующему устранению причин коррупции (профилактика коррупции);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б)  по выявлению, предупреждению, пресечению, раскрытию и расследованию коррупционных правонарушений (борьба с коррупцией);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в) по минимизации и (или) ликвидации последствий коррупционных правонарушений.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1.4.     Основные принципы противодействия коррупции: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 признание, обеспечение и защита основных прав и свобод человека и гражданина;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  законность;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  публичность и открытость деятельности органов управления и самоуправления;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  неотвратимость ответственности за совершение коррупционных правонарушений;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  комплексное использование организационных, информационно-пропагандистских и других мер;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 приоритетное применение мер по предупреждению коррупции.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2.    Основные меры по профилактике коррупции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lastRenderedPageBreak/>
        <w:t>            Профилактика коррупции осуществляется путем применения следующих основных мер: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2.1. формирование в коллективе педагогических и непедагогических работников ДОУ нетерпимости к коррупционному поведению;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2.2. формирование у родителей (законных представителей) воспитанников нетерпимости к коррупционному поведению;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2.3. проведение мониторинга всех локальных актов, издаваемых администрацией ДОУ на предмет соответствия действующему законодательству;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2.4. проведение мероприятий по разъяснению работникам ДОУ и родителям (законным представителям) воспитанников законодательства в сфере противодействия коррупции.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3. Основные направления по повышению эффективности противодействия коррупции.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3.3. совершенствование системы и структуры органов самоуправления;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 xml:space="preserve">3.4. создание </w:t>
      </w:r>
      <w:proofErr w:type="gramStart"/>
      <w:r w:rsidRPr="00192730">
        <w:rPr>
          <w:rFonts w:ascii="Tahoma" w:eastAsia="Times New Roman" w:hAnsi="Tahoma" w:cs="Tahoma"/>
          <w:color w:val="000000"/>
          <w:lang w:eastAsia="ru-RU"/>
        </w:rPr>
        <w:t>механизмов общественного контроля деятельности органов управления</w:t>
      </w:r>
      <w:proofErr w:type="gramEnd"/>
      <w:r w:rsidRPr="00192730">
        <w:rPr>
          <w:rFonts w:ascii="Tahoma" w:eastAsia="Times New Roman" w:hAnsi="Tahoma" w:cs="Tahoma"/>
          <w:color w:val="000000"/>
          <w:lang w:eastAsia="ru-RU"/>
        </w:rPr>
        <w:t xml:space="preserve"> и самоуправления;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3.5.обеспечение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proofErr w:type="gramStart"/>
      <w:r w:rsidRPr="00192730">
        <w:rPr>
          <w:rFonts w:ascii="Tahoma" w:eastAsia="Times New Roman" w:hAnsi="Tahoma" w:cs="Tahoma"/>
          <w:color w:val="000000"/>
          <w:lang w:eastAsia="ru-RU"/>
        </w:rPr>
        <w:t>3.6. конкретизация полномочий педагогических, непедагогических и руководящих работников ДОУ, которые должны быть отражены в должностные инструкциях.</w:t>
      </w:r>
      <w:proofErr w:type="gramEnd"/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3.7. уведомление в письменной форме работниками ДОУ администрации и Рабочей группы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3.8. создание условий для уведомления родителями (</w:t>
      </w:r>
      <w:proofErr w:type="gramStart"/>
      <w:r w:rsidRPr="00192730">
        <w:rPr>
          <w:rFonts w:ascii="Tahoma" w:eastAsia="Times New Roman" w:hAnsi="Tahoma" w:cs="Tahoma"/>
          <w:color w:val="000000"/>
          <w:lang w:eastAsia="ru-RU"/>
        </w:rPr>
        <w:t>законным</w:t>
      </w:r>
      <w:proofErr w:type="gramEnd"/>
      <w:r w:rsidRPr="00192730">
        <w:rPr>
          <w:rFonts w:ascii="Tahoma" w:eastAsia="Times New Roman" w:hAnsi="Tahoma" w:cs="Tahoma"/>
          <w:color w:val="000000"/>
          <w:lang w:eastAsia="ru-RU"/>
        </w:rPr>
        <w:t xml:space="preserve"> представителями) воспитанников администрации ДОУ обо всех случаях вымогания у них взяток работниками ДОУ.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4.Организационные основы противодействия коррупции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4.1. Общее руководство мероприятиями, направленными на противодействие коррупции, осуществляют: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      Рабочая группа по противодействию коррупции;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4.2. Рабочая группа по противодействию коррупции создается в начале каждого года; в состав рабочей группы по противодействию коррупции обязательно входят: председатель ППО, представители педагогических и непедагогических работников ДОУ, член родительского комитета.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4.3.Выборы членов Рабочей группы по противодействию коррупции проводятся на Общем собрании работников ДОУ и заседании общего родительского комитета ДОУ, утверждается приказом заведующего ДОУ.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4.4.Члены Рабочей группы избирают председателя и секретаря.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Члены Рабочей группы осуществляют свою деятельность на общественной основе.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4.5. Полномочия членов Рабочей группы по противодействию коррупции;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4.5.1. Председатель Рабочей группы по противодействию коррупции;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определяет место, время проведения и повестку дня заседания Рабочей группы;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по вопросам, относящимся к компетенции Рабочей группы, в остановленном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информирует заведующего ДОУ о результатах работы Рабочей группы;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lastRenderedPageBreak/>
        <w:t>- 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 xml:space="preserve">- дает соответствующие поручения секретарю и членам Рабочей группы, осуществляет </w:t>
      </w:r>
      <w:proofErr w:type="gramStart"/>
      <w:r w:rsidRPr="00192730">
        <w:rPr>
          <w:rFonts w:ascii="Tahoma" w:eastAsia="Times New Roman" w:hAnsi="Tahoma" w:cs="Tahoma"/>
          <w:color w:val="000000"/>
          <w:lang w:eastAsia="ru-RU"/>
        </w:rPr>
        <w:t>контроль за</w:t>
      </w:r>
      <w:proofErr w:type="gramEnd"/>
      <w:r w:rsidRPr="00192730">
        <w:rPr>
          <w:rFonts w:ascii="Tahoma" w:eastAsia="Times New Roman" w:hAnsi="Tahoma" w:cs="Tahoma"/>
          <w:color w:val="000000"/>
          <w:lang w:eastAsia="ru-RU"/>
        </w:rPr>
        <w:t xml:space="preserve"> их выполнением;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 подписывает протокол заседания Рабочей группы.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4.5.2.  Секретарь Рабочей группы: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организует подготовку материалов к заседанию Рабочей группы, а также проектов его решений;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ведет протокол заседания Рабочей группы.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4.5.3.   Члены Рабочей группы по противодействию коррупции: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 вносят председателю Рабочей группы предложения по формированию повестки дня заседаний Рабочей группы;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вносят предложения по формированию плана работы;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 xml:space="preserve">- в пределах своей компетенции, принимают участие в работе Рабочей </w:t>
      </w:r>
      <w:proofErr w:type="spellStart"/>
      <w:proofErr w:type="gramStart"/>
      <w:r w:rsidRPr="00192730">
        <w:rPr>
          <w:rFonts w:ascii="Tahoma" w:eastAsia="Times New Roman" w:hAnsi="Tahoma" w:cs="Tahoma"/>
          <w:color w:val="000000"/>
          <w:lang w:eastAsia="ru-RU"/>
        </w:rPr>
        <w:t>группы</w:t>
      </w:r>
      <w:proofErr w:type="gramEnd"/>
      <w:r w:rsidRPr="00192730">
        <w:rPr>
          <w:rFonts w:ascii="Tahoma" w:eastAsia="Times New Roman" w:hAnsi="Tahoma" w:cs="Tahoma"/>
          <w:color w:val="000000"/>
          <w:lang w:eastAsia="ru-RU"/>
        </w:rPr>
        <w:t>^</w:t>
      </w:r>
      <w:proofErr w:type="spellEnd"/>
      <w:r w:rsidRPr="00192730">
        <w:rPr>
          <w:rFonts w:ascii="Tahoma" w:eastAsia="Times New Roman" w:hAnsi="Tahoma" w:cs="Tahoma"/>
          <w:color w:val="000000"/>
          <w:lang w:eastAsia="ru-RU"/>
        </w:rPr>
        <w:t xml:space="preserve"> а также осуществляют подготовку материалов по вопросам заседаний Рабочей группы;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 участвуют в реализации принятых Рабочей группой решений и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полномочий,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4.6. 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Заседания могут быть как открытыми, так и закрытыми.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Внеочередное заседание проводится по предложению любого члена Рабочей группы по противодействию коррупции.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4.7. 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общественности,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4.8.  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4.9. Члены Рабочей группы добровольно принимают на себя обязательства о неразглашении сведений,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 в порядке, предусмотренном федеральным законодательством об информации, информатизации и защите информации.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4.10. Рабочая группа по противодействию коррупции: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контролирует деятельность администрации ДОУ в области противодействия коррупции;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осуществляет противодействие коррупции в пределах своих полномочий: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реализует меры, направленные на профилактику коррупции;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вырабатывает механизмы защиты от проникновения коррупции в ДОУ;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lastRenderedPageBreak/>
        <w:t xml:space="preserve">- осуществляет </w:t>
      </w:r>
      <w:proofErr w:type="spellStart"/>
      <w:r w:rsidRPr="00192730">
        <w:rPr>
          <w:rFonts w:ascii="Tahoma" w:eastAsia="Times New Roman" w:hAnsi="Tahoma" w:cs="Tahoma"/>
          <w:color w:val="000000"/>
          <w:lang w:eastAsia="ru-RU"/>
        </w:rPr>
        <w:t>антикоррупционную</w:t>
      </w:r>
      <w:proofErr w:type="spellEnd"/>
      <w:r w:rsidRPr="00192730">
        <w:rPr>
          <w:rFonts w:ascii="Tahoma" w:eastAsia="Times New Roman" w:hAnsi="Tahoma" w:cs="Tahoma"/>
          <w:color w:val="000000"/>
          <w:lang w:eastAsia="ru-RU"/>
        </w:rPr>
        <w:t xml:space="preserve"> пропаганду и воспитание всех участников </w:t>
      </w:r>
      <w:proofErr w:type="spellStart"/>
      <w:proofErr w:type="gramStart"/>
      <w:r w:rsidRPr="00192730">
        <w:rPr>
          <w:rFonts w:ascii="Tahoma" w:eastAsia="Times New Roman" w:hAnsi="Tahoma" w:cs="Tahoma"/>
          <w:color w:val="000000"/>
          <w:lang w:eastAsia="ru-RU"/>
        </w:rPr>
        <w:t>воспитательно</w:t>
      </w:r>
      <w:proofErr w:type="spellEnd"/>
      <w:r w:rsidRPr="00192730">
        <w:rPr>
          <w:rFonts w:ascii="Tahoma" w:eastAsia="Times New Roman" w:hAnsi="Tahoma" w:cs="Tahoma"/>
          <w:color w:val="000000"/>
          <w:lang w:eastAsia="ru-RU"/>
        </w:rPr>
        <w:t xml:space="preserve"> - образовательного</w:t>
      </w:r>
      <w:proofErr w:type="gramEnd"/>
      <w:r w:rsidRPr="00192730">
        <w:rPr>
          <w:rFonts w:ascii="Tahoma" w:eastAsia="Times New Roman" w:hAnsi="Tahoma" w:cs="Tahoma"/>
          <w:color w:val="000000"/>
          <w:lang w:eastAsia="ru-RU"/>
        </w:rPr>
        <w:t xml:space="preserve"> процесса;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 xml:space="preserve">- разрабатывает на основании проведенных проверок рекомендации, направленные на улучшение </w:t>
      </w:r>
      <w:proofErr w:type="spellStart"/>
      <w:r w:rsidRPr="00192730">
        <w:rPr>
          <w:rFonts w:ascii="Tahoma" w:eastAsia="Times New Roman" w:hAnsi="Tahoma" w:cs="Tahoma"/>
          <w:color w:val="000000"/>
          <w:lang w:eastAsia="ru-RU"/>
        </w:rPr>
        <w:t>антикоррупционной</w:t>
      </w:r>
      <w:proofErr w:type="spellEnd"/>
      <w:r w:rsidRPr="00192730">
        <w:rPr>
          <w:rFonts w:ascii="Tahoma" w:eastAsia="Times New Roman" w:hAnsi="Tahoma" w:cs="Tahoma"/>
          <w:color w:val="000000"/>
          <w:lang w:eastAsia="ru-RU"/>
        </w:rPr>
        <w:t xml:space="preserve"> деятельности ДОУ;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организует работы по устранению негативных последствий коррупционных проявлений;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выявляет причины коррупции, разрабатывает и направляет заведующему ДОУ рекомендации по устранению причин коррупции: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 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 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  информирует о результатах работы заведующего ДОУ.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4.12. Рабочая группа: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разрабатывают проекты локальных актов по вопросам противодействия коррупции;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осуществляют противодействие коррупции в пределах своих полномочий: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-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 xml:space="preserve">-  осуществляет </w:t>
      </w:r>
      <w:proofErr w:type="spellStart"/>
      <w:r w:rsidRPr="00192730">
        <w:rPr>
          <w:rFonts w:ascii="Tahoma" w:eastAsia="Times New Roman" w:hAnsi="Tahoma" w:cs="Tahoma"/>
          <w:color w:val="000000"/>
          <w:lang w:eastAsia="ru-RU"/>
        </w:rPr>
        <w:t>антикоррупционную</w:t>
      </w:r>
      <w:proofErr w:type="spellEnd"/>
      <w:r w:rsidRPr="00192730">
        <w:rPr>
          <w:rFonts w:ascii="Tahoma" w:eastAsia="Times New Roman" w:hAnsi="Tahoma" w:cs="Tahoma"/>
          <w:color w:val="000000"/>
          <w:lang w:eastAsia="ru-RU"/>
        </w:rPr>
        <w:t xml:space="preserve"> пропаганду и воспитание всех участников воспитательно-образовательного процесса,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5. Ответственность физических и юридических лиц за коррупционные</w:t>
      </w:r>
      <w:r w:rsidRPr="00192730">
        <w:rPr>
          <w:rFonts w:ascii="Tahoma" w:eastAsia="Times New Roman" w:hAnsi="Tahoma" w:cs="Tahoma"/>
          <w:b/>
          <w:bCs/>
          <w:color w:val="000000"/>
          <w:lang w:eastAsia="ru-RU"/>
        </w:rPr>
        <w:t> </w:t>
      </w:r>
      <w:r w:rsidRPr="00192730">
        <w:rPr>
          <w:rFonts w:ascii="Tahoma" w:eastAsia="Times New Roman" w:hAnsi="Tahoma" w:cs="Tahoma"/>
          <w:color w:val="000000"/>
          <w:lang w:eastAsia="ru-RU"/>
        </w:rPr>
        <w:t>правонарушения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5.2.   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5.3.   В случае если от имени или в интересах юридического лица осуществляются организация, подготовка и совершение коррупционных правонарушений или правонарушений, создающих условия для совершения коррупционных правонарушении к юридическому лицу могут быть применены меры ответственности в соответствии с законодательством Российской Федерации.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         5.4.   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 ответственности за данное коррупционное правонарушение юридическое лицо.</w:t>
      </w:r>
    </w:p>
    <w:p w:rsid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 xml:space="preserve">  Принято на Общем собрании работников </w:t>
      </w:r>
    </w:p>
    <w:p w:rsid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>Муниципального казенного</w:t>
      </w:r>
      <w:r w:rsidRPr="00192730">
        <w:rPr>
          <w:rFonts w:ascii="Tahoma" w:eastAsia="Times New Roman" w:hAnsi="Tahoma" w:cs="Tahoma"/>
          <w:color w:val="000000"/>
          <w:lang w:eastAsia="ru-RU"/>
        </w:rPr>
        <w:t xml:space="preserve"> дошкольного образовательного учреждения </w:t>
      </w:r>
    </w:p>
    <w:p w:rsidR="00192730" w:rsidRPr="00192730" w:rsidRDefault="00192730" w:rsidP="00192730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ahoma" w:eastAsia="Times New Roman" w:hAnsi="Tahoma" w:cs="Tahoma"/>
          <w:color w:val="000000"/>
          <w:lang w:eastAsia="ru-RU"/>
        </w:rPr>
        <w:t xml:space="preserve">  «Детский сад  </w:t>
      </w:r>
      <w:proofErr w:type="spellStart"/>
      <w:r>
        <w:rPr>
          <w:rFonts w:ascii="Tahoma" w:eastAsia="Times New Roman" w:hAnsi="Tahoma" w:cs="Tahoma"/>
          <w:color w:val="000000"/>
          <w:lang w:eastAsia="ru-RU"/>
        </w:rPr>
        <w:t>с</w:t>
      </w:r>
      <w:proofErr w:type="gramStart"/>
      <w:r>
        <w:rPr>
          <w:rFonts w:ascii="Tahoma" w:eastAsia="Times New Roman" w:hAnsi="Tahoma" w:cs="Tahoma"/>
          <w:color w:val="000000"/>
          <w:lang w:eastAsia="ru-RU"/>
        </w:rPr>
        <w:t>.Б</w:t>
      </w:r>
      <w:proofErr w:type="gramEnd"/>
      <w:r>
        <w:rPr>
          <w:rFonts w:ascii="Tahoma" w:eastAsia="Times New Roman" w:hAnsi="Tahoma" w:cs="Tahoma"/>
          <w:color w:val="000000"/>
          <w:lang w:eastAsia="ru-RU"/>
        </w:rPr>
        <w:t>ашлыкент</w:t>
      </w:r>
      <w:proofErr w:type="spellEnd"/>
      <w:r w:rsidRPr="00192730">
        <w:rPr>
          <w:rFonts w:ascii="Tahoma" w:eastAsia="Times New Roman" w:hAnsi="Tahoma" w:cs="Tahoma"/>
          <w:color w:val="000000"/>
          <w:lang w:eastAsia="ru-RU"/>
        </w:rPr>
        <w:t>»</w:t>
      </w:r>
    </w:p>
    <w:p w:rsidR="00192730" w:rsidRPr="00192730" w:rsidRDefault="00192730" w:rsidP="00192730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</w:p>
    <w:p w:rsidR="00192730" w:rsidRPr="00192730" w:rsidRDefault="00192730" w:rsidP="00192730">
      <w:pPr>
        <w:shd w:val="clear" w:color="auto" w:fill="FFFFFF"/>
        <w:spacing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192730">
        <w:rPr>
          <w:rFonts w:ascii="Tahoma" w:eastAsia="Times New Roman" w:hAnsi="Tahoma" w:cs="Tahoma"/>
          <w:color w:val="000000"/>
          <w:lang w:eastAsia="ru-RU"/>
        </w:rPr>
        <w:t>Протокол № ___ от «___»__________20__ г.</w:t>
      </w:r>
    </w:p>
    <w:p w:rsidR="00192730" w:rsidRDefault="00192730"/>
    <w:sectPr w:rsidR="00192730" w:rsidSect="00995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6730F"/>
    <w:multiLevelType w:val="multilevel"/>
    <w:tmpl w:val="20887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160DCF"/>
    <w:multiLevelType w:val="multilevel"/>
    <w:tmpl w:val="0358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EB752D"/>
    <w:multiLevelType w:val="multilevel"/>
    <w:tmpl w:val="0BDA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0416C4"/>
    <w:multiLevelType w:val="multilevel"/>
    <w:tmpl w:val="2E5E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8B179D"/>
    <w:multiLevelType w:val="multilevel"/>
    <w:tmpl w:val="232E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817511"/>
    <w:multiLevelType w:val="multilevel"/>
    <w:tmpl w:val="D206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92730"/>
    <w:rsid w:val="00192730"/>
    <w:rsid w:val="002053F6"/>
    <w:rsid w:val="0085153B"/>
    <w:rsid w:val="00995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9DB"/>
  </w:style>
  <w:style w:type="paragraph" w:styleId="1">
    <w:name w:val="heading 1"/>
    <w:basedOn w:val="a"/>
    <w:link w:val="10"/>
    <w:uiPriority w:val="9"/>
    <w:qFormat/>
    <w:rsid w:val="00192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927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27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927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1927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9273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927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9273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nks">
    <w:name w:val="links"/>
    <w:basedOn w:val="a0"/>
    <w:rsid w:val="00192730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927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92730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4timesnewroman205pt0pt">
    <w:name w:val="4timesnewroman205pt0pt"/>
    <w:basedOn w:val="a0"/>
    <w:rsid w:val="00192730"/>
  </w:style>
  <w:style w:type="character" w:customStyle="1" w:styleId="40">
    <w:name w:val="40"/>
    <w:basedOn w:val="a0"/>
    <w:rsid w:val="00192730"/>
  </w:style>
  <w:style w:type="character" w:customStyle="1" w:styleId="4195pt0pt">
    <w:name w:val="4195pt0pt"/>
    <w:basedOn w:val="a0"/>
    <w:rsid w:val="00192730"/>
  </w:style>
  <w:style w:type="character" w:customStyle="1" w:styleId="31">
    <w:name w:val="3"/>
    <w:basedOn w:val="a0"/>
    <w:rsid w:val="00192730"/>
  </w:style>
  <w:style w:type="character" w:customStyle="1" w:styleId="a00">
    <w:name w:val="a0"/>
    <w:basedOn w:val="a0"/>
    <w:rsid w:val="00192730"/>
  </w:style>
  <w:style w:type="character" w:customStyle="1" w:styleId="a10">
    <w:name w:val="a1"/>
    <w:basedOn w:val="a0"/>
    <w:rsid w:val="00192730"/>
  </w:style>
  <w:style w:type="character" w:customStyle="1" w:styleId="175pt0pt">
    <w:name w:val="175pt0pt"/>
    <w:basedOn w:val="a0"/>
    <w:rsid w:val="00192730"/>
  </w:style>
  <w:style w:type="character" w:styleId="a4">
    <w:name w:val="Strong"/>
    <w:basedOn w:val="a0"/>
    <w:uiPriority w:val="22"/>
    <w:qFormat/>
    <w:rsid w:val="00192730"/>
    <w:rPr>
      <w:b/>
      <w:bCs/>
    </w:rPr>
  </w:style>
  <w:style w:type="character" w:customStyle="1" w:styleId="41">
    <w:name w:val="41"/>
    <w:basedOn w:val="a0"/>
    <w:rsid w:val="001927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9167">
          <w:marLeft w:val="0"/>
          <w:marRight w:val="0"/>
          <w:marTop w:val="0"/>
          <w:marBottom w:val="0"/>
          <w:divBdr>
            <w:top w:val="single" w:sz="8" w:space="0" w:color="4BB8EC"/>
            <w:left w:val="none" w:sz="0" w:space="0" w:color="auto"/>
            <w:bottom w:val="single" w:sz="8" w:space="0" w:color="4BB8EC"/>
            <w:right w:val="none" w:sz="0" w:space="0" w:color="auto"/>
          </w:divBdr>
          <w:divsChild>
            <w:div w:id="20052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6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88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8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82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6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6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0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4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85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0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71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68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15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43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1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19043">
              <w:marLeft w:val="3516"/>
              <w:marRight w:val="0"/>
              <w:marTop w:val="0"/>
              <w:marBottom w:val="3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4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0384">
                      <w:marLeft w:val="0"/>
                      <w:marRight w:val="385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4636">
                          <w:marLeft w:val="0"/>
                          <w:marRight w:val="0"/>
                          <w:marTop w:val="0"/>
                          <w:marBottom w:val="187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8" w:color="ECECEC"/>
                            <w:right w:val="none" w:sz="0" w:space="0" w:color="auto"/>
                          </w:divBdr>
                        </w:div>
                        <w:div w:id="49768609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1998</Words>
  <Characters>11392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05</cp:lastModifiedBy>
  <cp:revision>1</cp:revision>
  <cp:lastPrinted>2017-04-01T12:26:00Z</cp:lastPrinted>
  <dcterms:created xsi:type="dcterms:W3CDTF">2017-04-01T12:17:00Z</dcterms:created>
  <dcterms:modified xsi:type="dcterms:W3CDTF">2017-04-01T12:29:00Z</dcterms:modified>
</cp:coreProperties>
</file>