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23" w:rsidRPr="00EF732B" w:rsidRDefault="00D24423" w:rsidP="00D24423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6677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423" w:rsidRPr="00EF732B" w:rsidRDefault="00D24423" w:rsidP="00D24423">
      <w:pPr>
        <w:spacing w:line="264" w:lineRule="auto"/>
        <w:jc w:val="center"/>
        <w:rPr>
          <w:b/>
          <w:bCs/>
          <w:sz w:val="28"/>
          <w:szCs w:val="28"/>
        </w:rPr>
      </w:pPr>
      <w:r w:rsidRPr="00EF732B">
        <w:rPr>
          <w:b/>
          <w:bCs/>
          <w:sz w:val="28"/>
          <w:szCs w:val="28"/>
        </w:rPr>
        <w:t>РЕСПУБЛИКА  ДАГЕСТАН</w:t>
      </w:r>
    </w:p>
    <w:p w:rsidR="00D24423" w:rsidRPr="00EF732B" w:rsidRDefault="00D24423" w:rsidP="00D24423">
      <w:pPr>
        <w:spacing w:line="264" w:lineRule="auto"/>
        <w:jc w:val="center"/>
        <w:rPr>
          <w:b/>
          <w:bCs/>
          <w:sz w:val="28"/>
          <w:szCs w:val="28"/>
        </w:rPr>
      </w:pPr>
      <w:r w:rsidRPr="00EF732B">
        <w:rPr>
          <w:b/>
          <w:bCs/>
          <w:sz w:val="28"/>
          <w:szCs w:val="28"/>
        </w:rPr>
        <w:t>МУНИЦИПАЛЬНЫЙ РАЙОН  «КАЯКЕНТСКИЙ РАЙОН»</w:t>
      </w:r>
    </w:p>
    <w:p w:rsidR="00D24423" w:rsidRPr="00EF732B" w:rsidRDefault="00D24423" w:rsidP="00D24423">
      <w:pPr>
        <w:spacing w:line="264" w:lineRule="auto"/>
        <w:jc w:val="center"/>
        <w:rPr>
          <w:b/>
          <w:bCs/>
          <w:sz w:val="28"/>
          <w:szCs w:val="28"/>
        </w:rPr>
      </w:pPr>
      <w:r w:rsidRPr="00EF732B">
        <w:rPr>
          <w:b/>
          <w:bCs/>
          <w:sz w:val="28"/>
          <w:szCs w:val="28"/>
        </w:rPr>
        <w:t xml:space="preserve">МКДОУ «Детский сад с. </w:t>
      </w:r>
      <w:proofErr w:type="spellStart"/>
      <w:r w:rsidRPr="00EF732B">
        <w:rPr>
          <w:b/>
          <w:bCs/>
          <w:sz w:val="28"/>
          <w:szCs w:val="28"/>
        </w:rPr>
        <w:t>Башлыкент</w:t>
      </w:r>
      <w:proofErr w:type="spellEnd"/>
      <w:r w:rsidRPr="00EF732B">
        <w:rPr>
          <w:b/>
          <w:bCs/>
          <w:sz w:val="28"/>
          <w:szCs w:val="28"/>
        </w:rPr>
        <w:t>»</w:t>
      </w:r>
    </w:p>
    <w:p w:rsidR="00D24423" w:rsidRPr="008F6B51" w:rsidRDefault="00D24423" w:rsidP="00D24423">
      <w:pPr>
        <w:pBdr>
          <w:bottom w:val="single" w:sz="24" w:space="0" w:color="auto"/>
        </w:pBdr>
        <w:jc w:val="center"/>
      </w:pPr>
      <w:r w:rsidRPr="00EF732B">
        <w:t xml:space="preserve">368559 с. </w:t>
      </w:r>
      <w:proofErr w:type="spellStart"/>
      <w:r w:rsidRPr="00EF732B">
        <w:t>Башлыкент</w:t>
      </w:r>
      <w:proofErr w:type="spellEnd"/>
      <w:r w:rsidRPr="00EF732B">
        <w:t xml:space="preserve">, ул. Ленина 17, Каякентский район, Республика </w:t>
      </w:r>
      <w:proofErr w:type="spellStart"/>
      <w:r w:rsidRPr="00EF732B">
        <w:t>Дагестан</w:t>
      </w:r>
      <w:proofErr w:type="gramStart"/>
      <w:r w:rsidRPr="00EF732B">
        <w:t>.е</w:t>
      </w:r>
      <w:proofErr w:type="spellEnd"/>
      <w:proofErr w:type="gramEnd"/>
      <w:r w:rsidRPr="00EF732B">
        <w:rPr>
          <w:lang w:val="en-US"/>
        </w:rPr>
        <w:t>mail</w:t>
      </w:r>
      <w:r w:rsidRPr="00EF732B">
        <w:t>:</w:t>
      </w:r>
      <w:r w:rsidRPr="0058172D">
        <w:t xml:space="preserve"> </w:t>
      </w:r>
      <w:proofErr w:type="spellStart"/>
      <w:r w:rsidRPr="0058172D">
        <w:rPr>
          <w:shd w:val="clear" w:color="auto" w:fill="FFFFFF"/>
          <w:lang w:val="en-US"/>
        </w:rPr>
        <w:t>mkdou</w:t>
      </w:r>
      <w:proofErr w:type="spellEnd"/>
      <w:r w:rsidRPr="000326BA">
        <w:rPr>
          <w:shd w:val="clear" w:color="auto" w:fill="FFFFFF"/>
        </w:rPr>
        <w:t>_</w:t>
      </w:r>
      <w:proofErr w:type="spellStart"/>
      <w:r w:rsidRPr="0058172D">
        <w:rPr>
          <w:shd w:val="clear" w:color="auto" w:fill="FFFFFF"/>
          <w:lang w:val="en-US"/>
        </w:rPr>
        <w:t>bashlykent</w:t>
      </w:r>
      <w:proofErr w:type="spellEnd"/>
      <w:r w:rsidRPr="000326BA">
        <w:rPr>
          <w:shd w:val="clear" w:color="auto" w:fill="FFFFFF"/>
        </w:rPr>
        <w:t>@</w:t>
      </w:r>
      <w:r w:rsidRPr="0058172D">
        <w:rPr>
          <w:shd w:val="clear" w:color="auto" w:fill="FFFFFF"/>
          <w:lang w:val="en-US"/>
        </w:rPr>
        <w:t>e</w:t>
      </w:r>
      <w:r w:rsidRPr="000326BA">
        <w:rPr>
          <w:shd w:val="clear" w:color="auto" w:fill="FFFFFF"/>
        </w:rPr>
        <w:t>-</w:t>
      </w:r>
      <w:r w:rsidRPr="0058172D">
        <w:rPr>
          <w:shd w:val="clear" w:color="auto" w:fill="FFFFFF"/>
          <w:lang w:val="en-US"/>
        </w:rPr>
        <w:t>dag</w:t>
      </w:r>
      <w:r w:rsidRPr="000326BA">
        <w:rPr>
          <w:shd w:val="clear" w:color="auto" w:fill="FFFFFF"/>
        </w:rPr>
        <w:t>.</w:t>
      </w:r>
      <w:proofErr w:type="spellStart"/>
      <w:r w:rsidRPr="0058172D">
        <w:rPr>
          <w:shd w:val="clear" w:color="auto" w:fill="FFFFFF"/>
          <w:lang w:val="en-US"/>
        </w:rPr>
        <w:t>ru</w:t>
      </w:r>
      <w:r w:rsidRPr="00EF732B">
        <w:rPr>
          <w:lang w:val="en-US"/>
        </w:rPr>
        <w:t>https</w:t>
      </w:r>
      <w:proofErr w:type="spellEnd"/>
      <w:r w:rsidRPr="00EF732B">
        <w:t>://</w:t>
      </w:r>
      <w:r w:rsidRPr="00EF732B">
        <w:rPr>
          <w:lang w:val="en-US"/>
        </w:rPr>
        <w:t>www</w:t>
      </w:r>
      <w:r w:rsidRPr="00EF732B">
        <w:t>.</w:t>
      </w:r>
      <w:hyperlink r:id="rId6" w:tgtFrame="_blank" w:history="1">
        <w:r w:rsidRPr="00EF732B">
          <w:rPr>
            <w:bCs/>
            <w:sz w:val="21"/>
            <w:szCs w:val="21"/>
            <w:lang w:val="en-US"/>
          </w:rPr>
          <w:t>dag</w:t>
        </w:r>
        <w:r w:rsidRPr="008F6B51">
          <w:rPr>
            <w:bCs/>
            <w:sz w:val="21"/>
            <w:szCs w:val="21"/>
          </w:rPr>
          <w:t>-</w:t>
        </w:r>
        <w:proofErr w:type="spellStart"/>
        <w:r w:rsidRPr="00EF732B">
          <w:rPr>
            <w:bCs/>
            <w:sz w:val="21"/>
            <w:szCs w:val="21"/>
            <w:lang w:val="en-US"/>
          </w:rPr>
          <w:t>bashl</w:t>
        </w:r>
        <w:proofErr w:type="spellEnd"/>
        <w:r w:rsidRPr="008F6B51">
          <w:rPr>
            <w:bCs/>
            <w:sz w:val="21"/>
            <w:szCs w:val="21"/>
          </w:rPr>
          <w:t>.</w:t>
        </w:r>
        <w:proofErr w:type="spellStart"/>
        <w:r w:rsidRPr="00EF732B">
          <w:rPr>
            <w:bCs/>
            <w:sz w:val="21"/>
            <w:szCs w:val="21"/>
            <w:lang w:val="en-US"/>
          </w:rPr>
          <w:t>tvoysadik</w:t>
        </w:r>
        <w:proofErr w:type="spellEnd"/>
        <w:r w:rsidRPr="008F6B51">
          <w:rPr>
            <w:bCs/>
            <w:sz w:val="21"/>
            <w:szCs w:val="21"/>
          </w:rPr>
          <w:t>.</w:t>
        </w:r>
        <w:proofErr w:type="spellStart"/>
        <w:r w:rsidRPr="00EF732B">
          <w:rPr>
            <w:bCs/>
            <w:sz w:val="21"/>
            <w:szCs w:val="21"/>
            <w:lang w:val="en-US"/>
          </w:rPr>
          <w:t>ru</w:t>
        </w:r>
        <w:proofErr w:type="spellEnd"/>
      </w:hyperlink>
    </w:p>
    <w:p w:rsidR="00D24423" w:rsidRPr="00EF732B" w:rsidRDefault="00D24423" w:rsidP="00D24423">
      <w:pPr>
        <w:pBdr>
          <w:bottom w:val="single" w:sz="24" w:space="0" w:color="auto"/>
        </w:pBdr>
        <w:jc w:val="center"/>
      </w:pPr>
      <w:r w:rsidRPr="00EF732B">
        <w:t>_____________________________________________________________________</w:t>
      </w:r>
    </w:p>
    <w:p w:rsidR="00D24423" w:rsidRDefault="00D24423" w:rsidP="00D24423">
      <w:pPr>
        <w:pStyle w:val="a3"/>
        <w:tabs>
          <w:tab w:val="left" w:pos="6900"/>
        </w:tabs>
        <w:ind w:left="0"/>
        <w:jc w:val="left"/>
        <w:rPr>
          <w:sz w:val="22"/>
        </w:rPr>
      </w:pPr>
      <w:r>
        <w:rPr>
          <w:sz w:val="22"/>
        </w:rPr>
        <w:t xml:space="preserve">    «    » _____ 20 ___ г</w:t>
      </w:r>
      <w:r>
        <w:rPr>
          <w:sz w:val="22"/>
        </w:rPr>
        <w:tab/>
        <w:t xml:space="preserve">                   №</w:t>
      </w:r>
    </w:p>
    <w:p w:rsidR="00D24423" w:rsidRDefault="00D24423" w:rsidP="00D24423">
      <w:pPr>
        <w:pStyle w:val="a3"/>
        <w:ind w:left="0"/>
        <w:jc w:val="left"/>
        <w:rPr>
          <w:sz w:val="22"/>
        </w:rPr>
      </w:pPr>
    </w:p>
    <w:p w:rsidR="00D24423" w:rsidRDefault="00D24423" w:rsidP="00D24423">
      <w:pPr>
        <w:pStyle w:val="a3"/>
        <w:spacing w:before="82"/>
        <w:ind w:left="0"/>
        <w:jc w:val="left"/>
        <w:rPr>
          <w:sz w:val="22"/>
        </w:rPr>
      </w:pPr>
    </w:p>
    <w:p w:rsidR="00D24423" w:rsidRPr="00C47860" w:rsidRDefault="00D24423" w:rsidP="00D24423">
      <w:pPr>
        <w:pStyle w:val="a3"/>
        <w:ind w:left="11" w:right="148"/>
        <w:jc w:val="center"/>
        <w:rPr>
          <w:b/>
        </w:rPr>
      </w:pPr>
      <w:r w:rsidRPr="00C47860">
        <w:rPr>
          <w:b/>
          <w:spacing w:val="-2"/>
        </w:rPr>
        <w:t>ПРИКАЗ</w:t>
      </w:r>
    </w:p>
    <w:p w:rsidR="00D24423" w:rsidRDefault="00D24423" w:rsidP="00D24423">
      <w:pPr>
        <w:pStyle w:val="a3"/>
        <w:tabs>
          <w:tab w:val="left" w:pos="8607"/>
        </w:tabs>
        <w:spacing w:before="182"/>
        <w:jc w:val="left"/>
      </w:pPr>
      <w:r>
        <w:tab/>
      </w:r>
    </w:p>
    <w:p w:rsidR="00D24423" w:rsidRPr="00C47860" w:rsidRDefault="00D24423" w:rsidP="00D24423">
      <w:pPr>
        <w:pStyle w:val="a3"/>
        <w:spacing w:line="259" w:lineRule="auto"/>
        <w:ind w:left="0" w:right="148"/>
        <w:jc w:val="center"/>
        <w:rPr>
          <w:b/>
        </w:rPr>
      </w:pPr>
      <w:r w:rsidRPr="00C47860">
        <w:rPr>
          <w:b/>
        </w:rPr>
        <w:t>О</w:t>
      </w:r>
      <w:r w:rsidRPr="00C47860">
        <w:rPr>
          <w:b/>
          <w:spacing w:val="-6"/>
        </w:rPr>
        <w:t xml:space="preserve"> </w:t>
      </w:r>
      <w:r w:rsidRPr="00C47860">
        <w:rPr>
          <w:b/>
        </w:rPr>
        <w:t>недопущении</w:t>
      </w:r>
      <w:r w:rsidRPr="00C47860">
        <w:rPr>
          <w:b/>
          <w:spacing w:val="-5"/>
        </w:rPr>
        <w:t xml:space="preserve"> </w:t>
      </w:r>
      <w:r w:rsidRPr="00C47860">
        <w:rPr>
          <w:b/>
        </w:rPr>
        <w:t>составления</w:t>
      </w:r>
      <w:r w:rsidRPr="00C47860">
        <w:rPr>
          <w:b/>
          <w:spacing w:val="-5"/>
        </w:rPr>
        <w:t xml:space="preserve"> </w:t>
      </w:r>
      <w:r w:rsidRPr="00C47860">
        <w:rPr>
          <w:b/>
        </w:rPr>
        <w:t>неофициальной</w:t>
      </w:r>
      <w:r w:rsidRPr="00C47860">
        <w:rPr>
          <w:b/>
          <w:spacing w:val="-5"/>
        </w:rPr>
        <w:t xml:space="preserve"> </w:t>
      </w:r>
      <w:r w:rsidRPr="00C47860">
        <w:rPr>
          <w:b/>
        </w:rPr>
        <w:t>отчетности</w:t>
      </w:r>
      <w:r w:rsidRPr="00C47860">
        <w:rPr>
          <w:b/>
          <w:spacing w:val="-4"/>
        </w:rPr>
        <w:t xml:space="preserve"> </w:t>
      </w:r>
      <w:r w:rsidRPr="00C47860">
        <w:rPr>
          <w:b/>
        </w:rPr>
        <w:t>и</w:t>
      </w:r>
      <w:r w:rsidRPr="00C47860">
        <w:rPr>
          <w:b/>
          <w:spacing w:val="-7"/>
        </w:rPr>
        <w:t xml:space="preserve"> </w:t>
      </w:r>
      <w:r w:rsidRPr="00C47860">
        <w:rPr>
          <w:b/>
        </w:rPr>
        <w:t>использования</w:t>
      </w:r>
      <w:r w:rsidRPr="00C47860">
        <w:rPr>
          <w:b/>
          <w:spacing w:val="-5"/>
        </w:rPr>
        <w:t xml:space="preserve"> </w:t>
      </w:r>
      <w:r w:rsidRPr="00C47860">
        <w:rPr>
          <w:b/>
        </w:rPr>
        <w:t xml:space="preserve">поддельных </w:t>
      </w:r>
      <w:r w:rsidRPr="00C47860">
        <w:rPr>
          <w:b/>
          <w:spacing w:val="-2"/>
        </w:rPr>
        <w:t>документов</w:t>
      </w:r>
    </w:p>
    <w:p w:rsidR="00D24423" w:rsidRDefault="00D24423" w:rsidP="00D24423">
      <w:pPr>
        <w:pStyle w:val="a3"/>
        <w:ind w:left="0"/>
        <w:jc w:val="left"/>
      </w:pPr>
    </w:p>
    <w:p w:rsidR="00D24423" w:rsidRDefault="00D24423" w:rsidP="00D24423">
      <w:pPr>
        <w:pStyle w:val="a3"/>
        <w:spacing w:before="67"/>
        <w:ind w:left="0"/>
        <w:jc w:val="left"/>
      </w:pPr>
    </w:p>
    <w:p w:rsidR="00D24423" w:rsidRDefault="00D24423" w:rsidP="00D24423">
      <w:pPr>
        <w:pStyle w:val="a3"/>
        <w:spacing w:line="259" w:lineRule="auto"/>
        <w:ind w:right="136" w:firstLine="899"/>
      </w:pPr>
      <w:r>
        <w:t>На основании Федерального закона от 25 декабря 2008 г. № 273 «О противодействии коррупции», в целях недопущения составления неофициальной отчетности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поддельных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МКДОУ «Детский сад </w:t>
      </w:r>
      <w:proofErr w:type="spellStart"/>
      <w:r>
        <w:t>с</w:t>
      </w:r>
      <w:proofErr w:type="gramStart"/>
      <w:r>
        <w:t>.Б</w:t>
      </w:r>
      <w:proofErr w:type="gramEnd"/>
      <w:r>
        <w:t>ашлыкенгт</w:t>
      </w:r>
      <w:proofErr w:type="spellEnd"/>
      <w:r>
        <w:t>»» (далее -ДОУ)</w:t>
      </w:r>
    </w:p>
    <w:p w:rsidR="00D24423" w:rsidRPr="00C47860" w:rsidRDefault="00D24423" w:rsidP="00D24423">
      <w:pPr>
        <w:pStyle w:val="a3"/>
        <w:spacing w:before="157"/>
        <w:jc w:val="left"/>
        <w:rPr>
          <w:b/>
        </w:rPr>
      </w:pPr>
      <w:r w:rsidRPr="00C47860">
        <w:rPr>
          <w:b/>
          <w:spacing w:val="-2"/>
        </w:rPr>
        <w:t>ПРИКАЗЫВАЮ:</w:t>
      </w:r>
    </w:p>
    <w:p w:rsidR="00D24423" w:rsidRDefault="00D24423" w:rsidP="00D24423">
      <w:pPr>
        <w:pStyle w:val="a5"/>
        <w:numPr>
          <w:ilvl w:val="0"/>
          <w:numId w:val="3"/>
        </w:numPr>
        <w:tabs>
          <w:tab w:val="left" w:pos="407"/>
        </w:tabs>
        <w:spacing w:before="185" w:line="259" w:lineRule="auto"/>
        <w:ind w:right="136" w:firstLine="0"/>
        <w:rPr>
          <w:sz w:val="24"/>
        </w:rPr>
      </w:pPr>
      <w:r>
        <w:rPr>
          <w:sz w:val="24"/>
        </w:rPr>
        <w:t>Установить персональную ответственность сотрудников ДОУ за составление неофициальной отчетности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ДОУ.</w:t>
      </w:r>
    </w:p>
    <w:p w:rsidR="00D24423" w:rsidRDefault="00D24423" w:rsidP="00D24423">
      <w:pPr>
        <w:pStyle w:val="a5"/>
        <w:numPr>
          <w:ilvl w:val="0"/>
          <w:numId w:val="3"/>
        </w:numPr>
        <w:tabs>
          <w:tab w:val="left" w:pos="242"/>
        </w:tabs>
        <w:spacing w:before="156"/>
        <w:ind w:left="242" w:hanging="240"/>
        <w:rPr>
          <w:sz w:val="24"/>
        </w:rPr>
      </w:pPr>
      <w:r>
        <w:rPr>
          <w:sz w:val="24"/>
        </w:rPr>
        <w:t>Административному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персоналу:</w:t>
      </w:r>
    </w:p>
    <w:p w:rsidR="00D24423" w:rsidRDefault="00D24423" w:rsidP="00D24423">
      <w:pPr>
        <w:pStyle w:val="a5"/>
        <w:numPr>
          <w:ilvl w:val="1"/>
          <w:numId w:val="3"/>
        </w:numPr>
        <w:tabs>
          <w:tab w:val="left" w:pos="431"/>
        </w:tabs>
        <w:spacing w:before="185" w:line="256" w:lineRule="auto"/>
        <w:ind w:right="146" w:firstLine="0"/>
        <w:rPr>
          <w:sz w:val="24"/>
        </w:rPr>
      </w:pPr>
      <w:r>
        <w:rPr>
          <w:sz w:val="24"/>
        </w:rPr>
        <w:t>Осуществлять постоянное проведение проверок на предмет подлинности документов, образующихся в курируемых ими сферах деятельности ДОУ;</w:t>
      </w:r>
    </w:p>
    <w:p w:rsidR="00D24423" w:rsidRDefault="00D24423" w:rsidP="00D24423">
      <w:pPr>
        <w:pStyle w:val="a5"/>
        <w:numPr>
          <w:ilvl w:val="1"/>
          <w:numId w:val="3"/>
        </w:numPr>
        <w:tabs>
          <w:tab w:val="left" w:pos="410"/>
        </w:tabs>
        <w:spacing w:before="166" w:line="256" w:lineRule="auto"/>
        <w:ind w:right="141" w:firstLine="0"/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подлинности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-1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подписей,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соответствие дат операций датам их отражения в документации. Анализировать взаимосвязанные документы, проверять фактическое состояние дел.</w:t>
      </w:r>
    </w:p>
    <w:p w:rsidR="00D24423" w:rsidRDefault="00D24423" w:rsidP="00D24423">
      <w:pPr>
        <w:pStyle w:val="a5"/>
        <w:numPr>
          <w:ilvl w:val="1"/>
          <w:numId w:val="3"/>
        </w:numPr>
        <w:tabs>
          <w:tab w:val="left" w:pos="469"/>
        </w:tabs>
        <w:spacing w:before="168" w:line="259" w:lineRule="auto"/>
        <w:ind w:right="143" w:firstLine="0"/>
        <w:rPr>
          <w:sz w:val="24"/>
        </w:rPr>
      </w:pPr>
      <w:r>
        <w:rPr>
          <w:sz w:val="24"/>
        </w:rPr>
        <w:t xml:space="preserve">Довести до подчиненных работников о недопустимости оформления и принятия к исполнению поддельных документов; при выявлении фактов составления неофициальной отчетности и использования поддельных документов незамедлительно информировать </w:t>
      </w:r>
      <w:r>
        <w:rPr>
          <w:spacing w:val="-2"/>
          <w:sz w:val="24"/>
        </w:rPr>
        <w:t>заведующего.</w:t>
      </w:r>
    </w:p>
    <w:p w:rsidR="00D24423" w:rsidRDefault="00D24423" w:rsidP="00D24423">
      <w:pPr>
        <w:pStyle w:val="a5"/>
        <w:numPr>
          <w:ilvl w:val="0"/>
          <w:numId w:val="3"/>
        </w:numPr>
        <w:tabs>
          <w:tab w:val="left" w:pos="242"/>
        </w:tabs>
        <w:spacing w:before="156"/>
        <w:ind w:left="242" w:hanging="240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D24423" w:rsidRDefault="00D24423" w:rsidP="00D24423">
      <w:pPr>
        <w:pStyle w:val="a3"/>
        <w:ind w:left="0"/>
        <w:jc w:val="left"/>
      </w:pPr>
    </w:p>
    <w:p w:rsidR="00D24423" w:rsidRDefault="00D24423" w:rsidP="00D24423">
      <w:pPr>
        <w:pStyle w:val="a3"/>
        <w:ind w:left="0"/>
        <w:jc w:val="left"/>
      </w:pPr>
    </w:p>
    <w:p w:rsidR="00D24423" w:rsidRDefault="00D24423" w:rsidP="00D24423">
      <w:pPr>
        <w:pStyle w:val="a3"/>
        <w:tabs>
          <w:tab w:val="left" w:pos="3705"/>
          <w:tab w:val="left" w:pos="6810"/>
        </w:tabs>
        <w:jc w:val="left"/>
      </w:pPr>
      <w:r>
        <w:t>Заведующий МКДОУ</w:t>
      </w:r>
      <w:r>
        <w:tab/>
        <w:t xml:space="preserve"> </w:t>
      </w:r>
      <w:r>
        <w:tab/>
        <w:t>Арсланбекова П.З.</w:t>
      </w:r>
    </w:p>
    <w:p w:rsidR="00D24423" w:rsidRDefault="00D24423" w:rsidP="00D24423">
      <w:pPr>
        <w:pStyle w:val="a3"/>
        <w:jc w:val="left"/>
      </w:pPr>
      <w:r>
        <w:t xml:space="preserve"> «Детский сад с.Башлыкент»</w:t>
      </w:r>
    </w:p>
    <w:p w:rsidR="00D24423" w:rsidRDefault="00D24423" w:rsidP="00D24423"/>
    <w:p w:rsidR="00D24423" w:rsidRPr="00B73EC8" w:rsidRDefault="00D24423" w:rsidP="00D24423">
      <w:pPr>
        <w:sectPr w:rsidR="00D24423" w:rsidRPr="00B73EC8" w:rsidSect="008F6B51">
          <w:pgSz w:w="11910" w:h="16840"/>
          <w:pgMar w:top="1040" w:right="708" w:bottom="280" w:left="1700" w:header="720" w:footer="720" w:gutter="0"/>
          <w:cols w:space="720"/>
        </w:sectPr>
      </w:pPr>
    </w:p>
    <w:p w:rsidR="00D24423" w:rsidRDefault="00D24423" w:rsidP="00D24423">
      <w:pPr>
        <w:pStyle w:val="a3"/>
        <w:spacing w:before="68" w:line="261" w:lineRule="auto"/>
        <w:ind w:left="6187" w:right="69" w:firstLine="1872"/>
        <w:jc w:val="right"/>
      </w:pPr>
      <w:r>
        <w:rPr>
          <w:spacing w:val="-2"/>
        </w:rPr>
        <w:lastRenderedPageBreak/>
        <w:t xml:space="preserve">Приложение </w:t>
      </w: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z w:val="22"/>
        </w:rPr>
        <w:t>«    » _____ 20 ___ г</w:t>
      </w:r>
      <w:r>
        <w:t>.</w:t>
      </w:r>
      <w:r>
        <w:rPr>
          <w:spacing w:val="1"/>
        </w:rPr>
        <w:t xml:space="preserve">                              </w:t>
      </w:r>
      <w:r>
        <w:rPr>
          <w:spacing w:val="-4"/>
        </w:rPr>
        <w:t>№ ______</w:t>
      </w:r>
    </w:p>
    <w:p w:rsidR="00D24423" w:rsidRDefault="00D24423" w:rsidP="00D24423">
      <w:pPr>
        <w:pStyle w:val="a3"/>
        <w:ind w:left="0"/>
        <w:jc w:val="left"/>
      </w:pPr>
    </w:p>
    <w:p w:rsidR="00D24423" w:rsidRDefault="00D24423" w:rsidP="00D24423">
      <w:pPr>
        <w:pStyle w:val="a3"/>
        <w:spacing w:before="45"/>
        <w:ind w:left="0"/>
        <w:jc w:val="center"/>
      </w:pPr>
    </w:p>
    <w:p w:rsidR="00D24423" w:rsidRDefault="00D24423" w:rsidP="00D24423">
      <w:pPr>
        <w:pStyle w:val="Heading1"/>
        <w:spacing w:line="259" w:lineRule="auto"/>
        <w:ind w:left="177" w:firstLine="352"/>
        <w:jc w:val="center"/>
      </w:pPr>
      <w:r>
        <w:t>Положение</w:t>
      </w:r>
    </w:p>
    <w:p w:rsidR="00D24423" w:rsidRDefault="00D24423" w:rsidP="00D24423">
      <w:pPr>
        <w:pStyle w:val="Heading1"/>
        <w:spacing w:line="259" w:lineRule="auto"/>
        <w:ind w:left="177" w:firstLine="352"/>
        <w:jc w:val="center"/>
      </w:pPr>
      <w:r>
        <w:t>о мерах недопущения составления неофициальной отчётности и использования</w:t>
      </w:r>
      <w:r>
        <w:rPr>
          <w:spacing w:val="-5"/>
        </w:rPr>
        <w:t xml:space="preserve"> </w:t>
      </w:r>
      <w:r>
        <w:t>поддельных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МКДОУ</w:t>
      </w:r>
      <w:r>
        <w:rPr>
          <w:spacing w:val="-6"/>
        </w:rPr>
        <w:t xml:space="preserve"> </w:t>
      </w:r>
      <w:r>
        <w:t>«Детский сад с.Башлыкент»</w:t>
      </w:r>
    </w:p>
    <w:p w:rsidR="00D24423" w:rsidRDefault="00D24423" w:rsidP="00D24423">
      <w:pPr>
        <w:pStyle w:val="a3"/>
        <w:spacing w:before="16"/>
        <w:ind w:left="0"/>
        <w:jc w:val="left"/>
        <w:rPr>
          <w:b/>
        </w:rPr>
      </w:pPr>
    </w:p>
    <w:p w:rsidR="00D24423" w:rsidRDefault="00D24423" w:rsidP="00D24423">
      <w:pPr>
        <w:pStyle w:val="a3"/>
        <w:spacing w:line="259" w:lineRule="auto"/>
        <w:ind w:right="136" w:firstLine="539"/>
      </w:pPr>
      <w:r>
        <w:t>Настоящее</w:t>
      </w:r>
      <w:r>
        <w:rPr>
          <w:spacing w:val="-15"/>
        </w:rPr>
        <w:t xml:space="preserve"> </w:t>
      </w:r>
      <w:r>
        <w:t>Положение</w:t>
      </w:r>
      <w:r>
        <w:rPr>
          <w:spacing w:val="-15"/>
        </w:rPr>
        <w:t xml:space="preserve"> </w:t>
      </w:r>
      <w:r>
        <w:t>разработано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5"/>
        </w:rPr>
        <w:t xml:space="preserve"> </w:t>
      </w:r>
      <w:r>
        <w:t>недопущения</w:t>
      </w:r>
      <w:r>
        <w:rPr>
          <w:spacing w:val="-15"/>
        </w:rPr>
        <w:t xml:space="preserve"> </w:t>
      </w:r>
      <w:r>
        <w:t>составления</w:t>
      </w:r>
      <w:r>
        <w:rPr>
          <w:spacing w:val="-15"/>
        </w:rPr>
        <w:t xml:space="preserve"> </w:t>
      </w:r>
      <w:r>
        <w:t>неофициальной отчетности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поддельных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МКДОУ «Детский сад с.Башлыкент» (далее</w:t>
      </w:r>
      <w:r>
        <w:rPr>
          <w:spacing w:val="-2"/>
        </w:rPr>
        <w:t xml:space="preserve"> </w:t>
      </w:r>
      <w:proofErr w:type="gramStart"/>
      <w:r>
        <w:t>–Д</w:t>
      </w:r>
      <w:proofErr w:type="gramEnd"/>
      <w:r>
        <w:t>ОУ)</w:t>
      </w:r>
      <w:r>
        <w:rPr>
          <w:spacing w:val="-1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13.3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 xml:space="preserve">2008 </w:t>
      </w:r>
      <w:r>
        <w:rPr>
          <w:spacing w:val="-4"/>
        </w:rPr>
        <w:t xml:space="preserve">года </w:t>
      </w:r>
      <w:r>
        <w:t>№ 273-Ф3 «О противодействии коррупции» - удостоверяющих личность, документов об образовании государственного образца, обеспечения учреждением достоверной информации о квалификации претендентов на трудоустройство, данных отражаемых в бухгалтерском учете и отчетности, отчеты в сфере закупок, контроль документирования операций</w:t>
      </w:r>
      <w:r>
        <w:rPr>
          <w:spacing w:val="-3"/>
        </w:rPr>
        <w:t xml:space="preserve"> </w:t>
      </w:r>
      <w:r>
        <w:t>хозяйственной деятельности,</w:t>
      </w:r>
      <w:r>
        <w:rPr>
          <w:spacing w:val="-1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нарушений и коррупции в</w:t>
      </w:r>
      <w:r>
        <w:rPr>
          <w:spacing w:val="-2"/>
        </w:rPr>
        <w:t xml:space="preserve"> </w:t>
      </w:r>
      <w:r>
        <w:t>ДОУ, повышения качества образовательных услуг. ДОУ заинтересовано в укреплении своей репутации,</w:t>
      </w:r>
      <w:r>
        <w:rPr>
          <w:spacing w:val="-1"/>
        </w:rPr>
        <w:t xml:space="preserve"> </w:t>
      </w:r>
      <w:r>
        <w:t>открытого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добросовестного</w:t>
      </w:r>
      <w:r>
        <w:rPr>
          <w:spacing w:val="-1"/>
        </w:rPr>
        <w:t xml:space="preserve"> </w:t>
      </w:r>
      <w:r>
        <w:t>контрагента в</w:t>
      </w:r>
      <w:r>
        <w:rPr>
          <w:spacing w:val="-1"/>
        </w:rPr>
        <w:t xml:space="preserve"> </w:t>
      </w:r>
      <w:r>
        <w:t>правоотношениях,</w:t>
      </w:r>
      <w:r>
        <w:rPr>
          <w:spacing w:val="-3"/>
        </w:rPr>
        <w:t xml:space="preserve"> </w:t>
      </w:r>
      <w:r>
        <w:t>возникающих в связи с деятельностью ДОУ.</w:t>
      </w:r>
    </w:p>
    <w:p w:rsidR="00D24423" w:rsidRDefault="00D24423" w:rsidP="00D24423">
      <w:pPr>
        <w:pStyle w:val="a3"/>
        <w:spacing w:before="24"/>
        <w:ind w:left="0"/>
        <w:jc w:val="left"/>
      </w:pPr>
    </w:p>
    <w:p w:rsidR="00D24423" w:rsidRDefault="00D24423" w:rsidP="00D24423">
      <w:pPr>
        <w:pStyle w:val="Heading1"/>
        <w:numPr>
          <w:ilvl w:val="0"/>
          <w:numId w:val="2"/>
        </w:numPr>
        <w:tabs>
          <w:tab w:val="left" w:pos="242"/>
        </w:tabs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84"/>
        </w:tabs>
        <w:spacing w:before="17" w:line="259" w:lineRule="auto"/>
        <w:ind w:right="139" w:firstLine="0"/>
        <w:rPr>
          <w:sz w:val="24"/>
        </w:rPr>
      </w:pPr>
      <w:r>
        <w:rPr>
          <w:sz w:val="24"/>
        </w:rPr>
        <w:t>Официальный документ - письменный акт, выполненный на бумажном носителе, исходящий от того или иного структурного звена госаппарата, удостоверяющий конкретные факты и события, которые влекут для использующих его лиц определенные последствия. Официальный документ должен содержать установленные реквизиты.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500"/>
        </w:tabs>
        <w:spacing w:before="1" w:line="259" w:lineRule="auto"/>
        <w:ind w:right="141" w:firstLine="0"/>
        <w:rPr>
          <w:sz w:val="24"/>
        </w:rPr>
      </w:pPr>
      <w:r>
        <w:rPr>
          <w:sz w:val="24"/>
        </w:rPr>
        <w:t>Документ - материальный носитель с зафиксированной на нем в любой форме информацией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виде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5"/>
          <w:sz w:val="24"/>
        </w:rPr>
        <w:t xml:space="preserve"> </w:t>
      </w:r>
      <w:r>
        <w:rPr>
          <w:sz w:val="24"/>
        </w:rPr>
        <w:t>звукозаписи,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сочетания,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5"/>
          <w:sz w:val="24"/>
        </w:rPr>
        <w:t xml:space="preserve"> </w:t>
      </w:r>
      <w:r>
        <w:rPr>
          <w:sz w:val="24"/>
        </w:rPr>
        <w:t>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589"/>
        </w:tabs>
        <w:spacing w:line="259" w:lineRule="auto"/>
        <w:ind w:right="135" w:firstLine="0"/>
        <w:rPr>
          <w:sz w:val="24"/>
        </w:rPr>
      </w:pPr>
      <w:r>
        <w:rPr>
          <w:sz w:val="24"/>
        </w:rPr>
        <w:t>Документирование - фиксация информации на материальных носителях в установленном порядке.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22"/>
        </w:tabs>
        <w:spacing w:line="275" w:lineRule="exact"/>
        <w:ind w:left="422" w:hanging="420"/>
        <w:rPr>
          <w:sz w:val="24"/>
        </w:rPr>
      </w:pPr>
      <w:r>
        <w:rPr>
          <w:sz w:val="24"/>
        </w:rPr>
        <w:t>Экземпляр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тиражированного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оригиналу.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24"/>
        </w:tabs>
        <w:spacing w:before="20" w:line="261" w:lineRule="auto"/>
        <w:ind w:right="144" w:firstLine="0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 представляемый вышестоящей организации или должностному лицу.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517"/>
        </w:tabs>
        <w:spacing w:line="259" w:lineRule="auto"/>
        <w:ind w:right="138" w:firstLine="60"/>
        <w:rPr>
          <w:sz w:val="24"/>
        </w:rPr>
      </w:pPr>
      <w:r>
        <w:rPr>
          <w:sz w:val="24"/>
        </w:rPr>
        <w:t>Статистическая отчетность - система количественных и качественных показателей, характеризующих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за определённый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86"/>
        </w:tabs>
        <w:spacing w:line="259" w:lineRule="auto"/>
        <w:ind w:right="140" w:firstLine="0"/>
        <w:rPr>
          <w:sz w:val="24"/>
        </w:rPr>
      </w:pPr>
      <w:r>
        <w:rPr>
          <w:sz w:val="24"/>
        </w:rPr>
        <w:t>Подлинность документов устанавливается путем проверки подлинности подписей должностных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лиц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датам</w:t>
      </w:r>
      <w:r>
        <w:rPr>
          <w:spacing w:val="-15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операций, информации, фактов и.т.д.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22"/>
        </w:tabs>
        <w:spacing w:line="275" w:lineRule="exact"/>
        <w:ind w:left="422" w:hanging="420"/>
        <w:rPr>
          <w:sz w:val="24"/>
        </w:rPr>
      </w:pP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недействительными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понимать:</w:t>
      </w:r>
    </w:p>
    <w:p w:rsidR="00D24423" w:rsidRDefault="00D24423" w:rsidP="00D24423">
      <w:pPr>
        <w:pStyle w:val="a5"/>
        <w:numPr>
          <w:ilvl w:val="2"/>
          <w:numId w:val="2"/>
        </w:numPr>
        <w:tabs>
          <w:tab w:val="left" w:pos="659"/>
        </w:tabs>
        <w:spacing w:before="16" w:line="259" w:lineRule="auto"/>
        <w:ind w:right="142" w:firstLine="0"/>
        <w:rPr>
          <w:sz w:val="24"/>
        </w:rPr>
      </w:pPr>
      <w:r>
        <w:rPr>
          <w:sz w:val="24"/>
        </w:rPr>
        <w:t>Полностью изготовленные фиктивные документы или поддельные документы, в которые внесены изменения путём подчисток, дописок, исправления или уничтожения части 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оттиска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поддельного штампа или печати и т.п.</w:t>
      </w:r>
    </w:p>
    <w:p w:rsidR="00D24423" w:rsidRDefault="00D24423" w:rsidP="00D24423">
      <w:pPr>
        <w:pStyle w:val="a5"/>
        <w:numPr>
          <w:ilvl w:val="2"/>
          <w:numId w:val="2"/>
        </w:numPr>
        <w:tabs>
          <w:tab w:val="left" w:pos="590"/>
        </w:tabs>
        <w:spacing w:before="1" w:line="259" w:lineRule="auto"/>
        <w:ind w:right="139" w:firstLine="0"/>
        <w:rPr>
          <w:sz w:val="24"/>
        </w:rPr>
      </w:pPr>
      <w:r>
        <w:rPr>
          <w:sz w:val="24"/>
        </w:rPr>
        <w:t>Фактически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15"/>
          <w:sz w:val="24"/>
        </w:rPr>
        <w:t xml:space="preserve"> </w:t>
      </w:r>
      <w:r>
        <w:rPr>
          <w:sz w:val="24"/>
        </w:rPr>
        <w:t>подлинными,</w:t>
      </w:r>
      <w:r>
        <w:rPr>
          <w:spacing w:val="-15"/>
          <w:sz w:val="24"/>
        </w:rPr>
        <w:t xml:space="preserve"> </w:t>
      </w:r>
      <w:r>
        <w:rPr>
          <w:sz w:val="24"/>
        </w:rPr>
        <w:t>но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соответствующие действительности.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5"/>
          <w:sz w:val="24"/>
        </w:rPr>
        <w:t xml:space="preserve"> </w:t>
      </w:r>
      <w:r>
        <w:rPr>
          <w:sz w:val="24"/>
        </w:rPr>
        <w:t>сохраняют</w:t>
      </w:r>
      <w:r>
        <w:rPr>
          <w:spacing w:val="-15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15"/>
          <w:sz w:val="24"/>
        </w:rPr>
        <w:t xml:space="preserve"> </w:t>
      </w:r>
      <w:r>
        <w:rPr>
          <w:sz w:val="24"/>
        </w:rPr>
        <w:t>надлежащих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 (изготовляются на официальном бланке, содержат наименования должностей и фамилии лиц,</w:t>
      </w:r>
      <w:r>
        <w:rPr>
          <w:spacing w:val="-12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подписывать),</w:t>
      </w:r>
      <w:r>
        <w:rPr>
          <w:spacing w:val="-15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2"/>
          <w:sz w:val="24"/>
        </w:rPr>
        <w:t xml:space="preserve"> </w:t>
      </w:r>
      <w:r>
        <w:rPr>
          <w:sz w:val="24"/>
        </w:rPr>
        <w:t>внесённые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1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13"/>
          <w:sz w:val="24"/>
        </w:rPr>
        <w:t xml:space="preserve"> </w:t>
      </w:r>
      <w:r>
        <w:rPr>
          <w:sz w:val="24"/>
        </w:rPr>
        <w:t>цифровые данные) являются сфальсифицированными.</w:t>
      </w:r>
    </w:p>
    <w:p w:rsidR="00D24423" w:rsidRDefault="00D24423" w:rsidP="00D24423">
      <w:pPr>
        <w:pStyle w:val="a5"/>
        <w:spacing w:line="259" w:lineRule="auto"/>
        <w:rPr>
          <w:sz w:val="24"/>
        </w:rPr>
        <w:sectPr w:rsidR="00D24423">
          <w:pgSz w:w="11910" w:h="16840"/>
          <w:pgMar w:top="1040" w:right="708" w:bottom="280" w:left="1700" w:header="720" w:footer="720" w:gutter="0"/>
          <w:cols w:space="720"/>
        </w:sectPr>
      </w:pPr>
    </w:p>
    <w:p w:rsidR="00D24423" w:rsidRDefault="00D24423" w:rsidP="00D24423">
      <w:pPr>
        <w:pStyle w:val="a5"/>
        <w:numPr>
          <w:ilvl w:val="2"/>
          <w:numId w:val="2"/>
        </w:numPr>
        <w:tabs>
          <w:tab w:val="left" w:pos="604"/>
        </w:tabs>
        <w:spacing w:before="68" w:line="259" w:lineRule="auto"/>
        <w:ind w:right="145" w:firstLine="0"/>
        <w:rPr>
          <w:sz w:val="24"/>
        </w:rPr>
      </w:pPr>
      <w:r>
        <w:rPr>
          <w:sz w:val="24"/>
        </w:rPr>
        <w:lastRenderedPageBreak/>
        <w:t>Выданные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нарушением 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7"/>
          <w:sz w:val="24"/>
        </w:rPr>
        <w:t xml:space="preserve"> </w:t>
      </w:r>
      <w:r>
        <w:rPr>
          <w:sz w:val="24"/>
        </w:rPr>
        <w:t>т.е.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 злоупотребления должностным лицом служебным положением или совершения им халатных действий при выдаче этого документа.</w:t>
      </w:r>
    </w:p>
    <w:p w:rsidR="00D24423" w:rsidRDefault="00D24423" w:rsidP="00D24423">
      <w:pPr>
        <w:pStyle w:val="a5"/>
        <w:numPr>
          <w:ilvl w:val="2"/>
          <w:numId w:val="2"/>
        </w:numPr>
        <w:tabs>
          <w:tab w:val="left" w:pos="637"/>
        </w:tabs>
        <w:spacing w:before="2" w:line="259" w:lineRule="auto"/>
        <w:ind w:right="142" w:firstLine="0"/>
        <w:rPr>
          <w:sz w:val="24"/>
        </w:rPr>
      </w:pPr>
      <w:r>
        <w:rPr>
          <w:sz w:val="24"/>
        </w:rPr>
        <w:t>Использование недействительных документов заключается в их предоставлении в качестве оснований для трудоустройства, а также проведения любого из действий, отнесённых к компетенции медицинской организации.</w:t>
      </w:r>
    </w:p>
    <w:p w:rsidR="00D24423" w:rsidRDefault="00D24423" w:rsidP="00D24423">
      <w:pPr>
        <w:pStyle w:val="a3"/>
        <w:spacing w:before="25"/>
        <w:ind w:left="0"/>
        <w:jc w:val="left"/>
      </w:pPr>
    </w:p>
    <w:p w:rsidR="00D24423" w:rsidRDefault="00D24423" w:rsidP="00D24423">
      <w:pPr>
        <w:pStyle w:val="Heading1"/>
        <w:numPr>
          <w:ilvl w:val="0"/>
          <w:numId w:val="2"/>
        </w:numPr>
        <w:tabs>
          <w:tab w:val="left" w:pos="352"/>
        </w:tabs>
        <w:spacing w:line="259" w:lineRule="auto"/>
        <w:ind w:left="2" w:right="147" w:firstLine="60"/>
      </w:pPr>
      <w:r>
        <w:t>Действия должностных лиц ДОУ при возникновении сомнений в подлинности представленных документов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88"/>
        </w:tabs>
        <w:spacing w:line="259" w:lineRule="auto"/>
        <w:ind w:right="136" w:firstLine="0"/>
        <w:rPr>
          <w:sz w:val="24"/>
        </w:rPr>
      </w:pPr>
      <w:r>
        <w:rPr>
          <w:sz w:val="24"/>
        </w:rPr>
        <w:t>В случае возникновения обоснованных сомнений в подлинности представленных документов (дипломов, сертификатов, удостоверений) и достоверности содержащейся в них информации делопроизводитель ДОУ, осуществляющий учет документов, обязан предпринять меры, направленные на устранение возникших сомнений и на получение дополнительных сведений.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22"/>
        </w:tabs>
        <w:spacing w:line="259" w:lineRule="auto"/>
        <w:ind w:right="138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заведующий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сомнений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 работника,</w:t>
      </w:r>
      <w:r>
        <w:rPr>
          <w:spacing w:val="-14"/>
          <w:sz w:val="24"/>
        </w:rPr>
        <w:t xml:space="preserve"> </w:t>
      </w:r>
      <w:r>
        <w:rPr>
          <w:sz w:val="24"/>
        </w:rPr>
        <w:t>он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этом</w:t>
      </w:r>
      <w:r>
        <w:rPr>
          <w:spacing w:val="-15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делопроизводителю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3"/>
          <w:sz w:val="24"/>
        </w:rPr>
        <w:t xml:space="preserve"> </w:t>
      </w:r>
      <w:r>
        <w:rPr>
          <w:sz w:val="24"/>
        </w:rPr>
        <w:t>подлинности предъявленных работником документов при трудоустройстве.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48"/>
        </w:tabs>
        <w:spacing w:line="259" w:lineRule="auto"/>
        <w:ind w:right="138" w:firstLine="0"/>
        <w:rPr>
          <w:sz w:val="24"/>
        </w:rPr>
      </w:pPr>
      <w:r>
        <w:rPr>
          <w:sz w:val="24"/>
        </w:rPr>
        <w:t xml:space="preserve">Делопроизводитель снимает копию документов и проводит «первый этап» проверки </w:t>
      </w:r>
      <w:r>
        <w:rPr>
          <w:spacing w:val="-2"/>
          <w:sz w:val="24"/>
        </w:rPr>
        <w:t>подлинности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диплома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(других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документов)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z w:val="24"/>
        </w:rPr>
        <w:t xml:space="preserve"> </w:t>
      </w:r>
      <w:r>
        <w:rPr>
          <w:spacing w:val="-2"/>
          <w:sz w:val="24"/>
        </w:rPr>
        <w:t>приме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работу: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визуальный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тактильный.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522"/>
        </w:tabs>
        <w:spacing w:line="259" w:lineRule="auto"/>
        <w:ind w:right="142" w:firstLine="0"/>
        <w:rPr>
          <w:sz w:val="24"/>
        </w:rPr>
      </w:pPr>
      <w:r>
        <w:rPr>
          <w:sz w:val="24"/>
        </w:rPr>
        <w:t>Сведения об образовании работника приравниваются к персональным данным. Согласно п. 3 ст. 86 ТК РФ (аналогичная норма содержится также в пп.1 п.2 ст.10 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152-ФЗ</w:t>
      </w:r>
      <w:r>
        <w:rPr>
          <w:spacing w:val="-15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данных»)</w:t>
      </w:r>
      <w:r>
        <w:rPr>
          <w:spacing w:val="-15"/>
          <w:sz w:val="24"/>
        </w:rPr>
        <w:t xml:space="preserve"> </w:t>
      </w:r>
      <w:r>
        <w:rPr>
          <w:sz w:val="24"/>
        </w:rPr>
        <w:t>все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персональные данные работника следует получать только у него самого. Если персональные данные работника, возможно, получить только у третьей стороны, то работник, должен быть уведомлен об этом заранее и от него должно быть получено письменное согласие.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577"/>
        </w:tabs>
        <w:spacing w:line="259" w:lineRule="auto"/>
        <w:ind w:right="143" w:firstLine="0"/>
        <w:rPr>
          <w:sz w:val="24"/>
        </w:rPr>
      </w:pPr>
      <w:r>
        <w:rPr>
          <w:sz w:val="24"/>
        </w:rPr>
        <w:t>Делопроизводитель обязан сообщить работнику, предоставившему документ, вызываемый</w:t>
      </w:r>
      <w:r>
        <w:rPr>
          <w:spacing w:val="-9"/>
          <w:sz w:val="24"/>
        </w:rPr>
        <w:t xml:space="preserve"> </w:t>
      </w:r>
      <w:r>
        <w:rPr>
          <w:sz w:val="24"/>
        </w:rPr>
        <w:t>сомнение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подлинности,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способах получения персональных данных, а также о характере и последствиях отказа работника дать письменное согласие на их получение.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522"/>
        </w:tabs>
        <w:spacing w:line="259" w:lineRule="auto"/>
        <w:ind w:right="140" w:firstLine="0"/>
        <w:rPr>
          <w:sz w:val="24"/>
        </w:rPr>
      </w:pPr>
      <w:r>
        <w:rPr>
          <w:sz w:val="24"/>
        </w:rPr>
        <w:t>После оформления согласия работника на получение персональных данных, в 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РФ,</w:t>
      </w:r>
      <w:r>
        <w:rPr>
          <w:spacing w:val="-15"/>
          <w:sz w:val="24"/>
        </w:rPr>
        <w:t xml:space="preserve"> </w:t>
      </w:r>
      <w:r>
        <w:rPr>
          <w:sz w:val="24"/>
        </w:rPr>
        <w:t>делопроизводитель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запрос в инстанцию, выдавшую документ (образовательное учреждение, др.).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510"/>
        </w:tabs>
        <w:spacing w:line="259" w:lineRule="auto"/>
        <w:ind w:right="139" w:firstLine="0"/>
        <w:rPr>
          <w:sz w:val="24"/>
        </w:rPr>
      </w:pPr>
      <w:r>
        <w:rPr>
          <w:sz w:val="24"/>
        </w:rPr>
        <w:t>В случае получения ответов на запросы подтверждающих, что представленные документы образовательными учреждениями (иным учреждением, организацией) не выдавались, или указанные в них сведения не соответствуют действительности, делопроизводитель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докладную</w:t>
      </w:r>
      <w:r>
        <w:rPr>
          <w:spacing w:val="-15"/>
          <w:sz w:val="24"/>
        </w:rPr>
        <w:t xml:space="preserve"> </w:t>
      </w:r>
      <w:r>
        <w:rPr>
          <w:sz w:val="24"/>
        </w:rPr>
        <w:t>записку.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652"/>
        </w:tabs>
        <w:spacing w:line="259" w:lineRule="auto"/>
        <w:ind w:right="140" w:firstLine="0"/>
        <w:rPr>
          <w:sz w:val="24"/>
        </w:rPr>
      </w:pPr>
      <w:r>
        <w:rPr>
          <w:sz w:val="24"/>
        </w:rPr>
        <w:t>В случае положительного ответа (указания в документе информации несоответствующей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выдавался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инстанцией,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др.) заведующий рассматривает представленные документы и принимает решение о </w:t>
      </w:r>
      <w:r>
        <w:rPr>
          <w:spacing w:val="-2"/>
          <w:sz w:val="24"/>
        </w:rPr>
        <w:t>направлении</w:t>
      </w:r>
      <w:r>
        <w:rPr>
          <w:sz w:val="24"/>
        </w:rPr>
        <w:t xml:space="preserve"> </w:t>
      </w:r>
      <w:r>
        <w:rPr>
          <w:spacing w:val="-2"/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совершенном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преступлении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(иное).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81"/>
        </w:tabs>
        <w:spacing w:line="259" w:lineRule="auto"/>
        <w:ind w:right="143" w:firstLine="0"/>
        <w:rPr>
          <w:sz w:val="24"/>
        </w:rPr>
      </w:pPr>
      <w:r>
        <w:rPr>
          <w:sz w:val="24"/>
        </w:rPr>
        <w:t>Представленные в ДОУ недействительные документы или их копии не подлежат возврату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11"/>
          <w:sz w:val="24"/>
        </w:rPr>
        <w:t xml:space="preserve"> </w:t>
      </w:r>
      <w:r>
        <w:rPr>
          <w:sz w:val="24"/>
        </w:rPr>
        <w:t>выемкой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последующим признанием вещественными доказательствами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558"/>
        </w:tabs>
        <w:spacing w:line="259" w:lineRule="auto"/>
        <w:ind w:right="136" w:firstLine="0"/>
        <w:rPr>
          <w:sz w:val="24"/>
        </w:rPr>
      </w:pPr>
      <w:r>
        <w:rPr>
          <w:sz w:val="24"/>
        </w:rPr>
        <w:t>При проверке документов необходимо учитывать, что подлинность представленных документов устанавливается путём проверки реальности имеющихся в них подписей должностных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лиц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датам</w:t>
      </w:r>
      <w:r>
        <w:rPr>
          <w:spacing w:val="-15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операций, информации, фактов и т.д. При чтении документов, после установления их подлинности, проверять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существу,</w:t>
      </w:r>
      <w:r>
        <w:rPr>
          <w:spacing w:val="80"/>
          <w:sz w:val="24"/>
        </w:rPr>
        <w:t xml:space="preserve"> </w:t>
      </w:r>
      <w:r>
        <w:rPr>
          <w:sz w:val="24"/>
        </w:rPr>
        <w:t>т.е.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точки</w:t>
      </w:r>
      <w:r>
        <w:rPr>
          <w:spacing w:val="8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достоверности,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законности,</w:t>
      </w:r>
    </w:p>
    <w:p w:rsidR="00D24423" w:rsidRDefault="00D24423" w:rsidP="00D24423">
      <w:pPr>
        <w:pStyle w:val="a5"/>
        <w:spacing w:line="259" w:lineRule="auto"/>
        <w:rPr>
          <w:sz w:val="24"/>
        </w:rPr>
        <w:sectPr w:rsidR="00D24423">
          <w:pgSz w:w="11910" w:h="16840"/>
          <w:pgMar w:top="1040" w:right="708" w:bottom="280" w:left="1700" w:header="720" w:footer="720" w:gutter="0"/>
          <w:cols w:space="720"/>
        </w:sectPr>
      </w:pPr>
    </w:p>
    <w:p w:rsidR="00D24423" w:rsidRDefault="00D24423" w:rsidP="00D24423">
      <w:pPr>
        <w:pStyle w:val="a3"/>
        <w:spacing w:before="68" w:line="259" w:lineRule="auto"/>
        <w:ind w:right="139"/>
      </w:pPr>
      <w:r>
        <w:lastRenderedPageBreak/>
        <w:t>отражённой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фактах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т.д.</w:t>
      </w:r>
      <w:r>
        <w:rPr>
          <w:spacing w:val="-15"/>
        </w:rPr>
        <w:t xml:space="preserve"> </w:t>
      </w:r>
      <w:r>
        <w:t>Достоверность</w:t>
      </w:r>
      <w:r>
        <w:rPr>
          <w:spacing w:val="-15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зафиксированной в документах, проверяется изучением этих и взаимосвязанных с ними документов. Законность отражённых в документах операций устанавливается путём проверки их соответствия действующему законодательству.</w:t>
      </w:r>
    </w:p>
    <w:p w:rsidR="00D24423" w:rsidRDefault="00D24423" w:rsidP="00D24423">
      <w:pPr>
        <w:pStyle w:val="a3"/>
        <w:spacing w:before="28"/>
        <w:ind w:left="0"/>
        <w:jc w:val="left"/>
      </w:pPr>
    </w:p>
    <w:p w:rsidR="00D24423" w:rsidRDefault="00D24423" w:rsidP="00D24423">
      <w:pPr>
        <w:pStyle w:val="Heading1"/>
        <w:numPr>
          <w:ilvl w:val="0"/>
          <w:numId w:val="2"/>
        </w:numPr>
        <w:tabs>
          <w:tab w:val="left" w:pos="284"/>
        </w:tabs>
        <w:spacing w:line="259" w:lineRule="auto"/>
        <w:ind w:left="2" w:right="138" w:firstLine="0"/>
      </w:pPr>
      <w:r>
        <w:t>Система внутреннего контроля по профилактике и выявлению коррупционных правонарушений в деятельности ДОУ.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19"/>
        </w:tabs>
        <w:spacing w:line="259" w:lineRule="auto"/>
        <w:ind w:right="141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неутверждённые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-7"/>
          <w:sz w:val="24"/>
        </w:rPr>
        <w:t xml:space="preserve"> </w:t>
      </w:r>
      <w:r>
        <w:rPr>
          <w:sz w:val="24"/>
        </w:rPr>
        <w:t>либо отчеты, содержащие недостоверную информацию, в случае выявления данных фактов, работники привлекаются к дисциплинарной ответственности.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50"/>
        </w:tabs>
        <w:spacing w:line="259" w:lineRule="auto"/>
        <w:ind w:right="142" w:firstLine="0"/>
        <w:rPr>
          <w:sz w:val="24"/>
        </w:rPr>
      </w:pPr>
      <w:r>
        <w:rPr>
          <w:sz w:val="24"/>
        </w:rPr>
        <w:t xml:space="preserve">При обнаружении составления неофициальной отчетности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 несут персональную ответственность за составление неофициальной отчетности и использования поддельных </w:t>
      </w:r>
      <w:r>
        <w:rPr>
          <w:spacing w:val="-2"/>
          <w:sz w:val="24"/>
        </w:rPr>
        <w:t>документов.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40"/>
        </w:tabs>
        <w:spacing w:line="259" w:lineRule="auto"/>
        <w:ind w:right="140" w:firstLine="0"/>
        <w:rPr>
          <w:sz w:val="24"/>
        </w:rPr>
      </w:pPr>
      <w:r>
        <w:rPr>
          <w:sz w:val="24"/>
        </w:rPr>
        <w:t xml:space="preserve">Внутренний контроль хозяйственных операций в ДОУ осуществляется комиссией по противодействию коррупции (далее - Комиссия), которая наделена функцией по недопущению составления неофициальной отчётности и использования поддельных </w:t>
      </w:r>
      <w:r>
        <w:rPr>
          <w:spacing w:val="-2"/>
          <w:sz w:val="24"/>
        </w:rPr>
        <w:t>документов.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620"/>
        </w:tabs>
        <w:spacing w:line="259" w:lineRule="auto"/>
        <w:ind w:right="141" w:firstLine="0"/>
        <w:rPr>
          <w:sz w:val="24"/>
        </w:rPr>
      </w:pPr>
      <w:r>
        <w:rPr>
          <w:sz w:val="24"/>
        </w:rPr>
        <w:t>Система внутреннего контроля способствует профилактике и выявлению коррупционных правонарушений в деятельности ДОУ и направлена на обеспечение надёжности и достоверности финансовой (бухгалтерской) отчетности ДОУ и обеспечение соответствия деятельности ДОУ требованиям нормативных правовых актов Российской Федерации, локальных нормативных актов ДОУ.</w:t>
      </w:r>
    </w:p>
    <w:p w:rsidR="00D24423" w:rsidRDefault="00D24423" w:rsidP="00D24423">
      <w:pPr>
        <w:pStyle w:val="a3"/>
        <w:spacing w:line="259" w:lineRule="auto"/>
        <w:ind w:right="134"/>
      </w:pPr>
      <w:proofErr w:type="gramStart"/>
      <w:r>
        <w:t>3.5 Комиссии вместе с ответственными лицами, которые имеют непосредственное отношение к составлению отчётности и оформлению документации с риском допущения подделки документации, при осуществлении ими профессиональной деятельности и возникновения личной заинтересованности в получении лично либо через третьих лиц материальной выгоды или иного имущества, которое влияет или может повлиять на надлежащие</w:t>
      </w:r>
      <w:r>
        <w:rPr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ими</w:t>
      </w:r>
      <w:r>
        <w:rPr>
          <w:spacing w:val="-15"/>
        </w:rPr>
        <w:t xml:space="preserve"> </w:t>
      </w:r>
      <w:r>
        <w:t>профессиональных</w:t>
      </w:r>
      <w:r>
        <w:rPr>
          <w:spacing w:val="-15"/>
        </w:rPr>
        <w:t xml:space="preserve"> </w:t>
      </w:r>
      <w:r>
        <w:t>обязанностей: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осуществляют</w:t>
      </w:r>
      <w:r>
        <w:rPr>
          <w:spacing w:val="-15"/>
        </w:rPr>
        <w:t xml:space="preserve"> </w:t>
      </w:r>
      <w:r>
        <w:t>проведение мероприятий</w:t>
      </w:r>
      <w:r>
        <w:rPr>
          <w:spacing w:val="-8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(проверок)</w:t>
      </w:r>
      <w:r>
        <w:rPr>
          <w:spacing w:val="-9"/>
        </w:rPr>
        <w:t xml:space="preserve"> </w:t>
      </w:r>
      <w:r>
        <w:t>по</w:t>
      </w:r>
      <w:proofErr w:type="gramEnd"/>
      <w:r>
        <w:rPr>
          <w:spacing w:val="-8"/>
        </w:rPr>
        <w:t xml:space="preserve"> </w:t>
      </w:r>
      <w:r>
        <w:t>выявлению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недопущению</w:t>
      </w:r>
      <w:r>
        <w:rPr>
          <w:spacing w:val="-8"/>
        </w:rPr>
        <w:t xml:space="preserve"> </w:t>
      </w:r>
      <w:r>
        <w:t xml:space="preserve">составления неофициальной отчётности и использования поддельных документов, </w:t>
      </w:r>
      <w:proofErr w:type="gramStart"/>
      <w:r>
        <w:t>согласно графика</w:t>
      </w:r>
      <w:proofErr w:type="gramEnd"/>
      <w:r>
        <w:t xml:space="preserve"> контрольных мероприятий, составленного Комиссией (а также по мере необходимости); - 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учитывают,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подлинность</w:t>
      </w:r>
      <w:r>
        <w:rPr>
          <w:spacing w:val="-6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устанавливается путём проверки реальности имеющихся в них подписей должностных лиц и соответствия документов датам отражения в них операций, информации, фактов; - при чтении документов, после установления их подлинности, проверяют документы по существу, то есть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точки</w:t>
      </w:r>
      <w:r>
        <w:rPr>
          <w:spacing w:val="-13"/>
        </w:rPr>
        <w:t xml:space="preserve"> </w:t>
      </w:r>
      <w:r>
        <w:t>зрения</w:t>
      </w:r>
      <w:r>
        <w:rPr>
          <w:spacing w:val="-14"/>
        </w:rPr>
        <w:t xml:space="preserve"> </w:t>
      </w:r>
      <w:r>
        <w:t>достоверности,</w:t>
      </w:r>
      <w:r>
        <w:rPr>
          <w:spacing w:val="-14"/>
        </w:rPr>
        <w:t xml:space="preserve"> </w:t>
      </w:r>
      <w:r>
        <w:t>законности</w:t>
      </w:r>
      <w:r>
        <w:rPr>
          <w:spacing w:val="-15"/>
        </w:rPr>
        <w:t xml:space="preserve"> </w:t>
      </w:r>
      <w:r>
        <w:t>отраженных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них</w:t>
      </w:r>
      <w:r>
        <w:rPr>
          <w:spacing w:val="-14"/>
        </w:rPr>
        <w:t xml:space="preserve"> </w:t>
      </w:r>
      <w:r>
        <w:t>хозяйственных</w:t>
      </w:r>
      <w:r>
        <w:rPr>
          <w:spacing w:val="-12"/>
        </w:rPr>
        <w:t xml:space="preserve"> </w:t>
      </w:r>
      <w:r>
        <w:t>операций, информации, фактах. Достоверность операций, зафиксированных в документах, проверяется изучением этих и взаимосвязанных с ним документов, опросом соответствующих</w:t>
      </w:r>
      <w:r>
        <w:rPr>
          <w:spacing w:val="-8"/>
        </w:rPr>
        <w:t xml:space="preserve"> </w:t>
      </w:r>
      <w:r>
        <w:t>должностных</w:t>
      </w:r>
      <w:r>
        <w:rPr>
          <w:spacing w:val="-8"/>
        </w:rPr>
        <w:t xml:space="preserve"> </w:t>
      </w:r>
      <w:r>
        <w:t>лиц,</w:t>
      </w:r>
      <w:r>
        <w:rPr>
          <w:spacing w:val="-10"/>
        </w:rPr>
        <w:t xml:space="preserve"> </w:t>
      </w:r>
      <w:r>
        <w:t>осмотром</w:t>
      </w:r>
      <w:r>
        <w:rPr>
          <w:spacing w:val="-10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натуре.</w:t>
      </w:r>
      <w:r>
        <w:rPr>
          <w:spacing w:val="-10"/>
        </w:rPr>
        <w:t xml:space="preserve"> </w:t>
      </w:r>
      <w:r>
        <w:t>Законность</w:t>
      </w:r>
      <w:r>
        <w:rPr>
          <w:spacing w:val="-3"/>
        </w:rPr>
        <w:t xml:space="preserve"> </w:t>
      </w:r>
      <w:r>
        <w:t>отражённых</w:t>
      </w:r>
      <w:r>
        <w:rPr>
          <w:spacing w:val="-10"/>
        </w:rPr>
        <w:t xml:space="preserve"> </w:t>
      </w:r>
      <w:r>
        <w:t xml:space="preserve">в документах операций устанавливается путем проверки их соответствия действующему </w:t>
      </w:r>
      <w:r>
        <w:rPr>
          <w:spacing w:val="-2"/>
        </w:rPr>
        <w:t>законодательству.</w:t>
      </w:r>
    </w:p>
    <w:p w:rsidR="00D24423" w:rsidRDefault="00D24423" w:rsidP="00D24423">
      <w:pPr>
        <w:pStyle w:val="a5"/>
        <w:numPr>
          <w:ilvl w:val="1"/>
          <w:numId w:val="1"/>
        </w:numPr>
        <w:tabs>
          <w:tab w:val="left" w:pos="599"/>
        </w:tabs>
        <w:spacing w:line="259" w:lineRule="auto"/>
        <w:ind w:right="143" w:firstLine="0"/>
        <w:rPr>
          <w:sz w:val="24"/>
        </w:rPr>
      </w:pPr>
      <w:r>
        <w:rPr>
          <w:sz w:val="24"/>
        </w:rPr>
        <w:t>Результаты проверки Комиссии оформляются протоколом, с приложением документации с фактами нарушения.</w:t>
      </w:r>
    </w:p>
    <w:p w:rsidR="00D24423" w:rsidRDefault="00D24423" w:rsidP="00D24423">
      <w:pPr>
        <w:pStyle w:val="a5"/>
        <w:numPr>
          <w:ilvl w:val="1"/>
          <w:numId w:val="1"/>
        </w:numPr>
        <w:tabs>
          <w:tab w:val="left" w:pos="517"/>
        </w:tabs>
        <w:spacing w:line="259" w:lineRule="auto"/>
        <w:ind w:right="139" w:firstLine="0"/>
        <w:rPr>
          <w:sz w:val="24"/>
        </w:rPr>
      </w:pPr>
      <w:r>
        <w:rPr>
          <w:sz w:val="24"/>
        </w:rPr>
        <w:t>Для привлечения к ответственности работника по составлению неофициальной отчётности или использования поддельных документов в корыстных целях Комиссией определяется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мера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вся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оформленная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66"/>
          <w:w w:val="150"/>
          <w:sz w:val="24"/>
        </w:rPr>
        <w:t xml:space="preserve"> </w:t>
      </w:r>
      <w:r>
        <w:rPr>
          <w:spacing w:val="-2"/>
          <w:sz w:val="24"/>
        </w:rPr>
        <w:t>направляется</w:t>
      </w:r>
    </w:p>
    <w:p w:rsidR="00D24423" w:rsidRDefault="00D24423" w:rsidP="00D24423">
      <w:pPr>
        <w:pStyle w:val="a5"/>
        <w:spacing w:line="259" w:lineRule="auto"/>
        <w:rPr>
          <w:sz w:val="24"/>
        </w:rPr>
        <w:sectPr w:rsidR="00D24423">
          <w:pgSz w:w="11910" w:h="16840"/>
          <w:pgMar w:top="1040" w:right="708" w:bottom="280" w:left="1700" w:header="720" w:footer="720" w:gutter="0"/>
          <w:cols w:space="720"/>
        </w:sectPr>
      </w:pPr>
    </w:p>
    <w:p w:rsidR="00D24423" w:rsidRDefault="00D24423" w:rsidP="00D24423">
      <w:pPr>
        <w:pStyle w:val="a3"/>
        <w:spacing w:before="68" w:line="261" w:lineRule="auto"/>
        <w:ind w:right="139"/>
      </w:pPr>
      <w:r>
        <w:lastRenderedPageBreak/>
        <w:t xml:space="preserve">учредителю для принятия окончательного решения о применении мер ответственности к </w:t>
      </w:r>
      <w:r>
        <w:rPr>
          <w:spacing w:val="-2"/>
        </w:rPr>
        <w:t>работнику.</w:t>
      </w:r>
    </w:p>
    <w:p w:rsidR="00D24423" w:rsidRDefault="00D24423" w:rsidP="00D24423">
      <w:pPr>
        <w:pStyle w:val="a5"/>
        <w:numPr>
          <w:ilvl w:val="1"/>
          <w:numId w:val="1"/>
        </w:numPr>
        <w:tabs>
          <w:tab w:val="left" w:pos="443"/>
        </w:tabs>
        <w:spacing w:line="259" w:lineRule="auto"/>
        <w:ind w:right="137" w:firstLine="0"/>
        <w:rPr>
          <w:sz w:val="24"/>
        </w:rPr>
      </w:pPr>
      <w:r>
        <w:rPr>
          <w:sz w:val="24"/>
        </w:rPr>
        <w:t xml:space="preserve">Система внутреннего контроля учитывает требования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z w:val="24"/>
        </w:rPr>
        <w:t xml:space="preserve"> политики, реализуемой ДОУ, и включает в себя, в том числе: - проверки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 - контроль документирования операций хозяйственной деятельности ДОУ (направлен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учтённых документов, исправления в документах и отчетности, уничтожение документов и отчетности ранее установленного срока и т.д.); - проверки экономической обоснованности осуществляемых операций в сферах коррупционного риска (проводятся в отношении обмена деловыми подарками, представительских расходов, пожертвований, других сфер). </w:t>
      </w:r>
    </w:p>
    <w:p w:rsidR="00D24423" w:rsidRDefault="00D24423" w:rsidP="00D24423">
      <w:pPr>
        <w:pStyle w:val="a5"/>
        <w:tabs>
          <w:tab w:val="left" w:pos="443"/>
        </w:tabs>
        <w:spacing w:line="259" w:lineRule="auto"/>
        <w:ind w:right="137"/>
        <w:rPr>
          <w:sz w:val="24"/>
        </w:rPr>
      </w:pPr>
      <w:r>
        <w:rPr>
          <w:sz w:val="24"/>
        </w:rPr>
        <w:t>3.9. Работники ДОУ, ответственные за ведение и предоставление данных финансовой отчетности и управленческого учёта, обеспечивают соблюдение следующих требований: - деловые операции полностью и точно отражаются в финансовых отчетах и иной</w:t>
      </w:r>
      <w:r>
        <w:rPr>
          <w:spacing w:val="-8"/>
          <w:sz w:val="24"/>
        </w:rPr>
        <w:t xml:space="preserve"> </w:t>
      </w:r>
      <w:r>
        <w:rPr>
          <w:sz w:val="24"/>
        </w:rPr>
        <w:t>учётной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ДОУ;</w:t>
      </w:r>
    </w:p>
    <w:p w:rsidR="00D24423" w:rsidRDefault="00D24423" w:rsidP="00D24423">
      <w:pPr>
        <w:pStyle w:val="a3"/>
        <w:spacing w:line="259" w:lineRule="auto"/>
        <w:ind w:right="136"/>
      </w:pPr>
      <w:r>
        <w:t xml:space="preserve">- достоверность ведения и учёта финансовой информации поддерживается строгим соблюдением процедур внутреннего контроля; - хранение и использование учётной документации осуществляются в соответствии с требованиями действующего </w:t>
      </w:r>
      <w:r>
        <w:rPr>
          <w:spacing w:val="-2"/>
        </w:rPr>
        <w:t>законодательства.</w:t>
      </w:r>
    </w:p>
    <w:p w:rsidR="00D24423" w:rsidRDefault="00D24423" w:rsidP="00D24423">
      <w:pPr>
        <w:pStyle w:val="a3"/>
        <w:spacing w:before="20"/>
        <w:ind w:left="0"/>
        <w:jc w:val="left"/>
      </w:pPr>
    </w:p>
    <w:p w:rsidR="00D24423" w:rsidRDefault="00D24423" w:rsidP="00D24423">
      <w:pPr>
        <w:pStyle w:val="Heading1"/>
        <w:numPr>
          <w:ilvl w:val="0"/>
          <w:numId w:val="2"/>
        </w:numPr>
        <w:tabs>
          <w:tab w:val="left" w:pos="239"/>
        </w:tabs>
        <w:spacing w:line="259" w:lineRule="auto"/>
        <w:ind w:left="2" w:right="137" w:firstLine="0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правоохранительные</w:t>
      </w:r>
      <w:r>
        <w:rPr>
          <w:spacing w:val="-9"/>
        </w:rPr>
        <w:t xml:space="preserve"> </w:t>
      </w:r>
      <w:r>
        <w:t>органы</w:t>
      </w:r>
      <w:r>
        <w:rPr>
          <w:spacing w:val="-8"/>
        </w:rPr>
        <w:t xml:space="preserve"> </w:t>
      </w:r>
      <w:r>
        <w:t>заявлений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 xml:space="preserve">совершении </w:t>
      </w:r>
      <w:r>
        <w:rPr>
          <w:spacing w:val="-2"/>
        </w:rPr>
        <w:t>преступления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589"/>
        </w:tabs>
        <w:spacing w:line="259" w:lineRule="auto"/>
        <w:ind w:right="135" w:firstLine="0"/>
        <w:rPr>
          <w:sz w:val="24"/>
        </w:rPr>
      </w:pPr>
      <w:r>
        <w:rPr>
          <w:sz w:val="24"/>
        </w:rPr>
        <w:t>На основании письменного указания заведующего лицо, ответственное за противодействие коррупции в течение 5 дней готовит заявления и прилагаемые к ним материалы,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5"/>
          <w:sz w:val="24"/>
        </w:rPr>
        <w:t xml:space="preserve"> </w:t>
      </w:r>
      <w:r>
        <w:rPr>
          <w:sz w:val="24"/>
        </w:rPr>
        <w:t>ст.</w:t>
      </w:r>
      <w:r>
        <w:rPr>
          <w:spacing w:val="-15"/>
          <w:sz w:val="24"/>
        </w:rPr>
        <w:t xml:space="preserve"> </w:t>
      </w:r>
      <w:r>
        <w:rPr>
          <w:sz w:val="24"/>
        </w:rPr>
        <w:t>141</w:t>
      </w:r>
      <w:r>
        <w:rPr>
          <w:spacing w:val="-15"/>
          <w:sz w:val="24"/>
        </w:rPr>
        <w:t xml:space="preserve"> </w:t>
      </w:r>
      <w:r>
        <w:rPr>
          <w:sz w:val="24"/>
        </w:rPr>
        <w:t>УПК</w:t>
      </w:r>
      <w:r>
        <w:rPr>
          <w:spacing w:val="-15"/>
          <w:sz w:val="24"/>
        </w:rPr>
        <w:t xml:space="preserve"> </w:t>
      </w:r>
      <w:r>
        <w:rPr>
          <w:sz w:val="24"/>
        </w:rPr>
        <w:t>РФ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органы за подписью заведующего.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652"/>
        </w:tabs>
        <w:spacing w:line="259" w:lineRule="auto"/>
        <w:ind w:right="143" w:firstLine="0"/>
        <w:rPr>
          <w:sz w:val="24"/>
        </w:rPr>
      </w:pPr>
      <w:r>
        <w:rPr>
          <w:sz w:val="24"/>
        </w:rPr>
        <w:t>Заявление в правоохранительные органы о совершенном преступлении (предоставление поддельных документов) регистрируется в журнале исходящей документации ДОУ.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60"/>
        </w:tabs>
        <w:spacing w:line="259" w:lineRule="auto"/>
        <w:ind w:right="142" w:firstLine="0"/>
        <w:rPr>
          <w:sz w:val="24"/>
        </w:rPr>
      </w:pPr>
      <w:r>
        <w:rPr>
          <w:sz w:val="24"/>
        </w:rPr>
        <w:t xml:space="preserve">При поступлении в ДОУ постановления об отказе в возбуждении уголовного дела, вынесенного в порядке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 1 ст. 148 УПК РФ, лицо, ответственное за противодействие коррупции согласовывает с заведующим целесообразность дальнейшего обжалования указанного постановления.</w:t>
      </w:r>
    </w:p>
    <w:p w:rsidR="00D24423" w:rsidRDefault="00D24423" w:rsidP="00D24423">
      <w:pPr>
        <w:pStyle w:val="a3"/>
        <w:spacing w:before="18"/>
        <w:ind w:left="0"/>
        <w:jc w:val="left"/>
      </w:pPr>
    </w:p>
    <w:p w:rsidR="00D24423" w:rsidRDefault="00D24423" w:rsidP="00D24423">
      <w:pPr>
        <w:pStyle w:val="Heading1"/>
        <w:numPr>
          <w:ilvl w:val="0"/>
          <w:numId w:val="2"/>
        </w:numPr>
        <w:tabs>
          <w:tab w:val="left" w:pos="242"/>
        </w:tabs>
        <w:spacing w:before="1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422"/>
        </w:tabs>
        <w:spacing w:before="16"/>
        <w:ind w:left="422" w:hanging="420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ограничен.</w:t>
      </w:r>
    </w:p>
    <w:p w:rsidR="00D24423" w:rsidRDefault="00D24423" w:rsidP="00D24423">
      <w:pPr>
        <w:pStyle w:val="a5"/>
        <w:numPr>
          <w:ilvl w:val="1"/>
          <w:numId w:val="2"/>
        </w:numPr>
        <w:tabs>
          <w:tab w:val="left" w:pos="548"/>
        </w:tabs>
        <w:spacing w:before="23" w:line="259" w:lineRule="auto"/>
        <w:ind w:right="145" w:firstLine="60"/>
        <w:rPr>
          <w:sz w:val="24"/>
        </w:rPr>
      </w:pPr>
      <w:r>
        <w:rPr>
          <w:sz w:val="24"/>
        </w:rPr>
        <w:t>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силу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бессрочно.</w:t>
      </w:r>
    </w:p>
    <w:p w:rsidR="00D24423" w:rsidRDefault="00D24423" w:rsidP="00D24423"/>
    <w:p w:rsidR="003F756D" w:rsidRDefault="003F756D"/>
    <w:sectPr w:rsidR="003F756D" w:rsidSect="00582946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B5D74"/>
    <w:multiLevelType w:val="multilevel"/>
    <w:tmpl w:val="5C2EB270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54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9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4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9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4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8" w:hanging="658"/>
      </w:pPr>
      <w:rPr>
        <w:rFonts w:hint="default"/>
        <w:lang w:val="ru-RU" w:eastAsia="en-US" w:bidi="ar-SA"/>
      </w:rPr>
    </w:lvl>
  </w:abstractNum>
  <w:abstractNum w:abstractNumId="1">
    <w:nsid w:val="2D50138A"/>
    <w:multiLevelType w:val="multilevel"/>
    <w:tmpl w:val="E8186BA8"/>
    <w:lvl w:ilvl="0">
      <w:start w:val="3"/>
      <w:numFmt w:val="decimal"/>
      <w:lvlText w:val="%1"/>
      <w:lvlJc w:val="left"/>
      <w:pPr>
        <w:ind w:left="2" w:hanging="598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98"/>
      </w:pPr>
      <w:rPr>
        <w:rFonts w:hint="default"/>
        <w:lang w:val="ru-RU" w:eastAsia="en-US" w:bidi="ar-SA"/>
      </w:rPr>
    </w:lvl>
  </w:abstractNum>
  <w:abstractNum w:abstractNumId="2">
    <w:nsid w:val="34F2538F"/>
    <w:multiLevelType w:val="multilevel"/>
    <w:tmpl w:val="8C1C904E"/>
    <w:lvl w:ilvl="0">
      <w:start w:val="1"/>
      <w:numFmt w:val="decimal"/>
      <w:lvlText w:val="%1.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3"/>
    <w:rsid w:val="003F756D"/>
    <w:rsid w:val="00D2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44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4423"/>
    <w:pPr>
      <w:ind w:left="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442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24423"/>
    <w:pPr>
      <w:ind w:left="2" w:hanging="240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24423"/>
    <w:pPr>
      <w:ind w:left="2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24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44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bashl.tvoysadik.ru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2086</Words>
  <Characters>11891</Characters>
  <Application>Microsoft Office Word</Application>
  <DocSecurity>0</DocSecurity>
  <Lines>99</Lines>
  <Paragraphs>27</Paragraphs>
  <ScaleCrop>false</ScaleCrop>
  <Company>DG Win&amp;Soft</Company>
  <LinksUpToDate>false</LinksUpToDate>
  <CharactersWithSpaces>13950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2025-06-25T19:02:00Z</dcterms:created>
  <dcterms:modified xsi:type="dcterms:W3CDTF">2025-06-25T19:03:00Z</dcterms:modified>
</cp:coreProperties>
</file>