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36" w:rsidRPr="00A51CC0" w:rsidRDefault="009B3D36" w:rsidP="005826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9B3D36" w:rsidRPr="00A51CC0" w:rsidRDefault="009B3D36" w:rsidP="005826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с.Башлыкент» </w:t>
      </w:r>
    </w:p>
    <w:p w:rsidR="009B3D36" w:rsidRPr="00A51CC0" w:rsidRDefault="009B3D36" w:rsidP="0058266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582669" w:rsidRDefault="00582669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3D36" w:rsidRPr="00A51CC0" w:rsidRDefault="009B3D36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9B3D36" w:rsidRPr="00A51CC0" w:rsidRDefault="009B3D36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Заведующая МКДОУ </w:t>
      </w:r>
    </w:p>
    <w:p w:rsidR="009B3D36" w:rsidRPr="00A51CC0" w:rsidRDefault="009B3D36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с.Башлыкент» </w:t>
      </w:r>
    </w:p>
    <w:p w:rsidR="009B3D36" w:rsidRPr="00A51CC0" w:rsidRDefault="009B3D36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П.З.Арсланбекова</w:t>
      </w:r>
      <w:proofErr w:type="spellEnd"/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B3D36" w:rsidRPr="00A51CC0" w:rsidRDefault="009B3D36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:rsidR="009B3D36" w:rsidRPr="00A51CC0" w:rsidRDefault="00A51CC0" w:rsidP="0058266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«____»__________202</w:t>
      </w:r>
      <w:r w:rsidR="009B3D36" w:rsidRPr="00A51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__г.</w:t>
      </w:r>
    </w:p>
    <w:p w:rsidR="009B3D36" w:rsidRPr="00A51CC0" w:rsidRDefault="009B3D36" w:rsidP="009B3D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C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B3D36" w:rsidRDefault="009B3D36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1471" w:rsidRPr="00582669" w:rsidRDefault="003D49E9" w:rsidP="0058266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582669">
        <w:rPr>
          <w:rFonts w:ascii="Times New Roman" w:hAnsi="Times New Roman" w:cs="Times New Roman"/>
          <w:b/>
          <w:sz w:val="48"/>
          <w:szCs w:val="48"/>
          <w:lang w:eastAsia="ru-RU"/>
        </w:rPr>
        <w:t>Положение</w:t>
      </w:r>
    </w:p>
    <w:p w:rsidR="003D49E9" w:rsidRPr="00582669" w:rsidRDefault="003D49E9" w:rsidP="0058266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582669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 о логопедическом кабинете</w:t>
      </w:r>
    </w:p>
    <w:p w:rsidR="003D49E9" w:rsidRPr="00582669" w:rsidRDefault="003D49E9" w:rsidP="0058266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582669">
        <w:rPr>
          <w:rFonts w:ascii="Times New Roman" w:hAnsi="Times New Roman" w:cs="Times New Roman"/>
          <w:b/>
          <w:sz w:val="48"/>
          <w:szCs w:val="48"/>
          <w:lang w:eastAsia="ru-RU"/>
        </w:rPr>
        <w:t>М</w:t>
      </w:r>
      <w:r w:rsidR="006628B5" w:rsidRPr="00582669">
        <w:rPr>
          <w:rFonts w:ascii="Times New Roman" w:hAnsi="Times New Roman" w:cs="Times New Roman"/>
          <w:b/>
          <w:sz w:val="48"/>
          <w:szCs w:val="48"/>
          <w:lang w:eastAsia="ru-RU"/>
        </w:rPr>
        <w:t>К</w:t>
      </w:r>
      <w:r w:rsidRPr="00582669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ДОУ «Детский сад с. </w:t>
      </w:r>
      <w:proofErr w:type="spellStart"/>
      <w:r w:rsidRPr="00582669">
        <w:rPr>
          <w:rFonts w:ascii="Times New Roman" w:hAnsi="Times New Roman" w:cs="Times New Roman"/>
          <w:b/>
          <w:sz w:val="48"/>
          <w:szCs w:val="48"/>
          <w:lang w:eastAsia="ru-RU"/>
        </w:rPr>
        <w:t>Башлыкент</w:t>
      </w:r>
      <w:proofErr w:type="spellEnd"/>
      <w:r w:rsidRPr="00582669">
        <w:rPr>
          <w:rFonts w:ascii="Times New Roman" w:hAnsi="Times New Roman" w:cs="Times New Roman"/>
          <w:b/>
          <w:sz w:val="48"/>
          <w:szCs w:val="48"/>
          <w:lang w:eastAsia="ru-RU"/>
        </w:rPr>
        <w:t>»</w:t>
      </w: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669" w:rsidRPr="004B6796" w:rsidRDefault="00582669" w:rsidP="003D49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582669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1.1. Настоящее Положение регулирует деятел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ьность логопедического </w:t>
      </w:r>
      <w:r w:rsidR="0073075E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eastAsia="ru-RU"/>
        </w:rPr>
        <w:t>абинета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 муниципального</w:t>
      </w:r>
      <w:r w:rsidR="006628B5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541471">
        <w:rPr>
          <w:rFonts w:ascii="Times New Roman" w:hAnsi="Times New Roman" w:cs="Times New Roman"/>
          <w:sz w:val="28"/>
          <w:szCs w:val="28"/>
          <w:lang w:eastAsia="ru-RU"/>
        </w:rPr>
        <w:t>азенного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ого образовательного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«Детский сад 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Разработано в соответствии: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 Федеральным законом № 27Э-ФЗ «Об образовании в Российской</w:t>
      </w:r>
      <w:r w:rsidR="007307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Федерации» от 29.12.2012 г.;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</w:t>
      </w:r>
      <w:r w:rsidR="007307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деятельности по основным общеобразовательным программам — образовательным программам дошкольного образования, утвержденным приказом Министерства образования и науки Российской Федерации от 30.08.2013 г. № 1014;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уставом М</w:t>
      </w:r>
      <w:r w:rsidR="00A51CC0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письмом Министерства общего и профессионального образования РФ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от II 01.1998 г. № 20-58-07 ИН/20-4 «Об учителях-логопедах и педагогах-психологах учреждений образования»;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</w:t>
      </w:r>
      <w:r w:rsidR="007307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от 15.05.2013 г. № 26 г. Москвы «Об утверждении </w:t>
      </w:r>
      <w:proofErr w:type="spell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2.4.1.3049-13. 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1.2. Логопедический кабинет создается на базе муниципального </w:t>
      </w:r>
      <w:r w:rsidR="00A51CC0">
        <w:rPr>
          <w:rFonts w:ascii="Times New Roman" w:hAnsi="Times New Roman" w:cs="Times New Roman"/>
          <w:sz w:val="28"/>
          <w:szCs w:val="28"/>
          <w:lang w:eastAsia="ru-RU"/>
        </w:rPr>
        <w:t xml:space="preserve">казенного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образовательного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«Детский сад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(далее Учреждение) в целях своевременного развития и оказания практической помощи воспитанникам образовательного учреждения, имеющим нарушения устной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1.3. Логопедический кабинет осуществляет свою деятельность в соответствии с образовательной программой образовательного учреждения, реализующего основную образовательную программу дошкольного образования.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82669">
        <w:rPr>
          <w:rFonts w:ascii="Times New Roman" w:hAnsi="Times New Roman" w:cs="Times New Roman"/>
          <w:b/>
          <w:sz w:val="28"/>
          <w:szCs w:val="28"/>
          <w:lang w:eastAsia="ru-RU"/>
        </w:rPr>
        <w:t>. ОСНОВНЫЕ ЗАДАЧИ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2.1 Основными задачами логопедического кабинета являются: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своевременное выявление речевых нарушений у детей </w:t>
      </w:r>
      <w:proofErr w:type="gram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возраста (воспитанников образовательного учреждения);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коррекция нарушения звукопроизношения и развитие устной речи у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воспитанников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</w:t>
      </w:r>
      <w:r w:rsidR="007307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представителям), педагогам образовательного учреждения по вопросам предупреждения и устранения речевых нарушений у детей дошкольного возраста.</w:t>
      </w:r>
    </w:p>
    <w:p w:rsidR="003D49E9" w:rsidRPr="00582669" w:rsidRDefault="003D49E9" w:rsidP="003D49E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2669">
        <w:rPr>
          <w:rFonts w:ascii="Times New Roman" w:hAnsi="Times New Roman" w:cs="Times New Roman"/>
          <w:b/>
          <w:sz w:val="28"/>
          <w:szCs w:val="28"/>
          <w:lang w:eastAsia="ru-RU"/>
        </w:rPr>
        <w:t>3. КОМПЛЕКТОВАНИЕ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3.1. Комплектование логопедической группы осуществляет образовательное учреждение, на базе которого функционирует логопедический ка</w:t>
      </w:r>
      <w:r w:rsidR="00A51CC0">
        <w:rPr>
          <w:rFonts w:ascii="Times New Roman" w:hAnsi="Times New Roman" w:cs="Times New Roman"/>
          <w:sz w:val="28"/>
          <w:szCs w:val="28"/>
          <w:lang w:eastAsia="ru-RU"/>
        </w:rPr>
        <w:t>бинет, из числа воспитанников МК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ДОУ. 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Выявление воспитанников старшего дошкольного возраста с нарушениями речи для зачис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ления в логопедический кабинет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проводится на первую половину учебного года в сентябре. Дети второй младшей, средней возрастных групп обследуются в течение года.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Учитель-логопед составляет списки детей, нуждающихся в </w:t>
      </w:r>
      <w:r w:rsidR="0073075E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пециализированной логопедической помощи, на основании: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анализа предоставленных документов;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результатов первичного логопедического обследования воспитанни</w:t>
      </w:r>
      <w:r>
        <w:rPr>
          <w:rFonts w:ascii="Times New Roman" w:hAnsi="Times New Roman" w:cs="Times New Roman"/>
          <w:sz w:val="28"/>
          <w:szCs w:val="28"/>
          <w:lang w:eastAsia="ru-RU"/>
        </w:rPr>
        <w:t>ков образовательного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3.3. 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Основанием для зачисления ребенка в логопедический кабинет является: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обследование,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консультирование, проведение коррекционных мероприятий;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заявление родителя (законного представителя);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выписка из заключения </w:t>
      </w:r>
      <w:proofErr w:type="spell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либо заключение </w:t>
      </w:r>
      <w:proofErr w:type="spell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психолого-медико-педагогического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консилиума образовательного учреждения;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приказ руководителя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3.4.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Включение новых детей-логопатов для коррекционной работы в логопедический кабинет Учреждения осуществляется в течение года при наличии свободных мест и по предоставлению учителем-логопедом списка детей с речевой патологией данного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.5.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Очередность для зачисления детей в логопедический пункт формируется с учетом возраста ребенка и степени тяжести речевых нарушений.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Правом внеочередного зачисления в логопедический кабинет пользуются дети в возрасте 5—7 лет, имеющие речевые нарушения, препятствующие успешному усвоению образовательных программ Учреждения или вызывающие появление вторичных нарушений социального характера, а также в целях обеспечения равных стартовых возможностей получения общего развития.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3.7.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В логопедический кабинет зачисляются воспитанники старшего дошкольного возраста, имеющие нарушения в развитии устной речи родного языка: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фонетико-фонематическое недоразвитие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фонетическое недоразвитие речи;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нарушение произношения — фонетический дефект.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Воспитанники образовательного учреждения с тяжелыми нарушениями речи (с заиканием, общим недоразвитием (I, II, III уровнями развития речи) и задержкой психического развития) с согласия родителей (законных представителей) направляются учителем-логопедом М</w:t>
      </w:r>
      <w:r w:rsidR="00A51CC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на комплексное обследование специалистами городской ПМПК</w:t>
      </w:r>
      <w:r w:rsidR="001815C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Махачкалы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уточнения речевого заключения и решения вопроса о зачислении ребенка в детский сад со специальной речевой (коррекционной) группой.</w:t>
      </w:r>
      <w:proofErr w:type="gramEnd"/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3.8.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Выпуск детей осуществляется в течение всего учебного года после устранения речевых нарушений у воспитанников.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Отчисляются дети:</w:t>
      </w:r>
    </w:p>
    <w:p w:rsidR="001815C8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 приказу руководителя образовательного учреждения</w:t>
      </w:r>
    </w:p>
    <w:p w:rsidR="001815C8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1)выбывающие </w:t>
      </w:r>
      <w:r w:rsidR="001815C8">
        <w:rPr>
          <w:rFonts w:ascii="Times New Roman" w:hAnsi="Times New Roman" w:cs="Times New Roman"/>
          <w:sz w:val="28"/>
          <w:szCs w:val="28"/>
          <w:lang w:eastAsia="ru-RU"/>
        </w:rPr>
        <w:t>из образовательного учреждения;</w:t>
      </w:r>
      <w:proofErr w:type="gramEnd"/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2) у </w:t>
      </w:r>
      <w:proofErr w:type="gram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устранены речевые нарушения.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582669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РАБОТЫ ЛОГОПЕДИЧЕСКОГО КАБИНЕТА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4.1.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открывается решением руководителя образовательного учреждения при наличии необходимых условий в образовательном учреждении и квалифицированных кадров.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Непосредственное руководство логопедическим кабинетом осуществляет руководитель образовательного учреждения, права и обязанности, которого определяются уставом образовательного учреждения, трудовым договором (контрактом) с работником, квалификационными требованиями и настоящим Положением.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 Для осуществления логопедической работы в штат М</w:t>
      </w:r>
      <w:r w:rsidR="00A51CC0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 вводится должность учителя-логопеда.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Должность учителя-логопеда занимает специалист; высшим специальным педагогическим (отделение логопедии) или дефектологическим (с логопедией) образованием, владеющий методами логопедического, педагогического обследования детей с нарушениями речи и других высших психических функций, индивидуального и подгруппового восстановительного обучения, теоретическими и практическими знаниями в области логопедии, предусмотренными программой подготовки в соответствии с требованиями квалификационной характеристики.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Ответственность за организацию и результативность коррекционно-речевого процесса в логопедическом кабинете несет учитель-логопед.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4.5.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обязательное посещение логопедических занятий несут родители (законные представители) детей-логопатов, учитель-логопед.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занятий в логопедической группе зачисляются дети старшего дошкольного возраста с нарушениями речи. В целях уточнения диагноза воспитанники образовательного учреждения с нарушениями речи с согласия родителей (законных представителей) направл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яются учителем-логопедом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обследования специалистами (невропатологом, детским психиатром, отоларингологом, офтальмологом и др.).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4.7.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Срок коррекционной работы с ребе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нком в логопедическом кабинете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зависит от степени сложности дефекта, индивидуально-личностных особенностей ребенка и составляет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  от 2 до 6 месяцев — для детей с фонетическим дефектом (более 6 месяцев — для детей с фонетическим дефектом, обусловленным </w:t>
      </w:r>
      <w:proofErr w:type="spell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дизартрическими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нарушениями);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- 9 месяцев — для детей с фонетико-фонематическим недоразвитием (далее — ФФН) и фонематическим недоразвитием при различных формах речевой патологии.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4.8.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Равномерное распределение коррекционно-речевой нагрузки на детей речевыми дефектами рассчитывается с учетом специальных логопедических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занятий и показателей максимально допустимого объема образовательной нагрузки применительно к возрасту.</w:t>
      </w:r>
    </w:p>
    <w:p w:rsidR="003D49E9" w:rsidRPr="003D49E9" w:rsidRDefault="001815C8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4.9.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Оплата труда, продолжительность рабочего дня и ежегодного отпуска учителя-логопеда логопедического кабинета устанавливается в соответствии с нормативами, предусмотренными законодательством Российской Федерации для учителя-логопеда образовательного учреждения.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582669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КОРРЕКЦИОННО-РЕЧЕВОЙ РАБОТЫ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5.1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 Коррекционно-речевая работа направлена на профилактику и устранение нарушений речевого развития у воспитанников образовательного учреждения, их подготовку к обучению в школе.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Участниками коррекционно-речевого процесса в логопедическом кабинете являются ребенок-логопат, родители (законные представители) ребенка, учитель-логопед.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Коррекционно-речевая работа организуется с использованием педагогических технологий, обеспечивающих коррекцию и компенсацию отклонений в речевом развитии детей, учитывающих возрастные и психологические особенности детей дошкольного возраста.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Организация коррекционного процесса регламентируется планом работы учителя-логопеда логопедического кабинета, режимом работы и графиком занятий, согласованным администрацией образовательного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5.5. 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Содержание коррекционной работы определяется и</w:t>
      </w:r>
      <w:r>
        <w:rPr>
          <w:rFonts w:ascii="Times New Roman" w:hAnsi="Times New Roman" w:cs="Times New Roman"/>
          <w:sz w:val="28"/>
          <w:szCs w:val="28"/>
          <w:lang w:eastAsia="ru-RU"/>
        </w:rPr>
        <w:t>ндивидуальными планами работы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5.6.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Результаты обследования и коррекционной работы в логопедическом кабинете заносятся в речевые карты.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5.7.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Основные формы работы с детьми — индивидуальные и подгрупповые зан</w:t>
      </w:r>
      <w:r>
        <w:rPr>
          <w:rFonts w:ascii="Times New Roman" w:hAnsi="Times New Roman" w:cs="Times New Roman"/>
          <w:sz w:val="28"/>
          <w:szCs w:val="28"/>
          <w:lang w:eastAsia="ru-RU"/>
        </w:rPr>
        <w:t>ятия (подвижные подгруппы из 2—6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детей). Подгруппы формируются на определенные периоды логопедической работы для оптимизации коррекционного процесса с учетом возраста и имеющихся у детей речевых нарушений.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5.8. 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Продолжительность, место в режиме дня коррекционных индивидуальных и подгрупповых занятий регламентируются в соответствии с требованиями Санитарно-эпидемиологических правил и нормативов для дошкольных учреждений (</w:t>
      </w:r>
      <w:proofErr w:type="spellStart"/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2.4.1.3049-13).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5.9. 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Периодичность подгрупповых и индивидуальных занятий определяется характером и степенью выраженности речевого нарушения, психофизическими особенностями детей: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с детьми, имеющими фонетико-фонематическое и фоне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матическое недоразвитие речи, -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не менее 2-х раз в неделю;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 с детьми, 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 xml:space="preserve">имеющими фонетические дефекты, -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 не менее 2-х раз в неделю.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5.10. 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Занятия с д</w:t>
      </w:r>
      <w:r>
        <w:rPr>
          <w:rFonts w:ascii="Times New Roman" w:hAnsi="Times New Roman" w:cs="Times New Roman"/>
          <w:sz w:val="28"/>
          <w:szCs w:val="28"/>
          <w:lang w:eastAsia="ru-RU"/>
        </w:rPr>
        <w:t>етьми в логопедическом кабинете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 могут быть организованы как в первую, так и во вторую половину дня, согласно графику, утвержденному руководителем учреждения.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5.11. 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Посещаемость детей регистрируется в соответствующем журнале. 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Работа учителя-логопеда ведется в тесном контакте с педагогами и специалистами ПМПК М</w:t>
      </w:r>
      <w:r w:rsidR="0073075E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 и врачами детской поликлиники, а также с родителями (законными представителями) воспитанников образовательного учреждения.</w:t>
      </w:r>
    </w:p>
    <w:p w:rsid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5.13. 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осуществляет пропаганду знаний о задачах и специфике коррекционной работы по преодолению речевых нарушений среди педагогов и родителей детей, посещающих дошкольное образовательное учреждение.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5.14. Оформление и оборудование логопедического кабинета обеспечивает комфортность и многофункциональность.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5.15. В рабочей зоне учителя-логопеда размещается: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-письменный стол;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-стул;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-компьютер;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-принтер;</w:t>
      </w:r>
    </w:p>
    <w:p w:rsidR="00582669" w:rsidRDefault="00582669" w:rsidP="0058266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5.16. Зона хранения дидактического и методического материала: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-шкафы, стеллажи, полки для размещения методических материалов, диагностического инструментария, служебной документации.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5.17.В учебно-образовательной зоне: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-наборное полотно;  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-настенная азбука;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-доска;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-настольно-печатные игры;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-дидактический материал, учебно-методические пособия;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-магнитная доска.</w:t>
      </w:r>
    </w:p>
    <w:p w:rsidR="00582669" w:rsidRDefault="00582669" w:rsidP="0058266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5.18.В зоне индивидуальных занятий: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-комплект мебели;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-зеркала для индивидуальной работы;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-настенное зеркало;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-логопедический инструментарий (зонды, шпатели);  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-пособия для индивидуальных  занятий.</w:t>
      </w:r>
    </w:p>
    <w:p w:rsidR="00582669" w:rsidRPr="003D49E9" w:rsidRDefault="0058266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9E9" w:rsidRPr="003D49E9" w:rsidRDefault="0058266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5.19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Учитель-логопед ведет необходимую документацию: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 годовой план организационно-методической и </w:t>
      </w:r>
      <w:proofErr w:type="spell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коррекционн</w:t>
      </w:r>
      <w:proofErr w:type="gramStart"/>
      <w:r w:rsidRPr="003D49E9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3D49E9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307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развивающей работы;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перспективный план работы с педагогами и родителями;</w:t>
      </w:r>
    </w:p>
    <w:p w:rsidR="003D49E9" w:rsidRPr="003D49E9" w:rsidRDefault="00485123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списки с результатами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первичного обследования;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- списки детей, нуждающихся в логопедической коррекции; 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журнал посещаемости;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речевые карты; планы индивидуальной работы;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календарно-тематические планы подгрупповых занятий;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циклограмма рабочего времени учителя-логопеда, заверенная заведующим М</w:t>
      </w:r>
      <w:r w:rsidR="00A51CC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85123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Pr="003D49E9">
        <w:rPr>
          <w:rFonts w:ascii="Times New Roman" w:hAnsi="Times New Roman" w:cs="Times New Roman"/>
          <w:sz w:val="28"/>
          <w:szCs w:val="28"/>
          <w:lang w:eastAsia="ru-RU"/>
        </w:rPr>
        <w:t>У;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график работы учителя-логопеда;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отчет о результатах работы за учебный год;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- паспорт логопедического кабинета (картотека с перечнем оборудования и пособий).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582669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МАТЕРИАЛЬНО-ТЕХНИЧЕСКОЕ И ФИНАНСОВОЕ ОБЕСПЕЧЕНИЕ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6.1.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Для оказания логопедической помощи детям с речевыми нарушениями выделяется помещение, отвечающее санитарно-гигиеническим требованиям.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6.2. 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обеспечивается специальным оборудованием</w:t>
      </w:r>
    </w:p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sz w:val="28"/>
          <w:szCs w:val="28"/>
          <w:lang w:eastAsia="ru-RU"/>
        </w:rPr>
        <w:t>и дезинфицирующими растворами для обработки (инструментов) и рук.</w:t>
      </w:r>
    </w:p>
    <w:p w:rsidR="003D49E9" w:rsidRP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6.3. </w:t>
      </w:r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оборудование логопедического кабинета, его санитарное состояние и ремонт возлагается на администрацию образовательного учреждения.</w:t>
      </w:r>
    </w:p>
    <w:p w:rsidR="003D49E9" w:rsidRDefault="00F134AB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6.4. </w:t>
      </w:r>
      <w:bookmarkStart w:id="0" w:name="_GoBack"/>
      <w:bookmarkEnd w:id="0"/>
      <w:r w:rsidR="003D49E9" w:rsidRPr="003D49E9">
        <w:rPr>
          <w:rFonts w:ascii="Times New Roman" w:hAnsi="Times New Roman" w:cs="Times New Roman"/>
          <w:sz w:val="28"/>
          <w:szCs w:val="28"/>
          <w:lang w:eastAsia="ru-RU"/>
        </w:rPr>
        <w:t>Логопедический кабинет финансируется дошкольным образовательным учреждением, в ведении которого находится.</w:t>
      </w:r>
    </w:p>
    <w:p w:rsidR="00582669" w:rsidRPr="003D49E9" w:rsidRDefault="0058266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2669" w:rsidRDefault="003D49E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D49E9">
        <w:rPr>
          <w:i/>
          <w:iCs/>
          <w:sz w:val="28"/>
          <w:szCs w:val="28"/>
        </w:rPr>
        <w:t> </w:t>
      </w:r>
      <w:r w:rsidR="00582669">
        <w:rPr>
          <w:rStyle w:val="c10"/>
          <w:b/>
          <w:bCs/>
          <w:color w:val="000000"/>
          <w:sz w:val="28"/>
          <w:szCs w:val="28"/>
        </w:rPr>
        <w:t xml:space="preserve">7. </w:t>
      </w:r>
      <w:r w:rsidR="00582669" w:rsidRPr="00582669">
        <w:rPr>
          <w:rStyle w:val="c10"/>
          <w:b/>
          <w:bCs/>
          <w:color w:val="000000"/>
          <w:sz w:val="28"/>
          <w:szCs w:val="28"/>
        </w:rPr>
        <w:t>Инструкция по безопасности учителя-логопеда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7.1. Учитель-логопед должен знать и соблюдать инструкцию по охране жизни и здоровья детей, технике безопасности, строго соблюдать трудовую и производственную дисциплину.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7.2. Изучать и совершенствовать безопасные приёмы труда.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7.3.Добиваться скорейшего устранения недостатка в работе, </w:t>
      </w:r>
      <w:proofErr w:type="gramStart"/>
      <w:r>
        <w:rPr>
          <w:rStyle w:val="c0"/>
          <w:color w:val="000000"/>
          <w:sz w:val="28"/>
          <w:szCs w:val="28"/>
        </w:rPr>
        <w:t>вызывающих</w:t>
      </w:r>
      <w:proofErr w:type="gramEnd"/>
      <w:r>
        <w:rPr>
          <w:rStyle w:val="c0"/>
          <w:color w:val="000000"/>
          <w:sz w:val="28"/>
          <w:szCs w:val="28"/>
        </w:rPr>
        <w:t xml:space="preserve"> несчастные случаи.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7.4. Строго соблюдать инструкцию по правилам безопасного пользования электрооборудованием, санитарные правила, правила пожарной безопасности, правила личной гигиены.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7.5. Перед началом работы необходимо: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-тщательно вымыть руки;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-подготовить для работы всё необходимое;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-произвести стерилизацию логопедических зондов.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7.6. Во время работы необходимо: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выполнять требования врача, связанные с охраной и укреплением здоровья детей;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- содержать логопедические зонды в соответствии с санитарно-эпидемиологическими требованиями;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пользоваться одноразовыми деревянными шпателями;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информировать медицинскую сестру о своих наблюдениях за состоянием здоровья детей;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вести необходимую документацию;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следить за тем, чтобы во время занятий, в руках у детей не было острых металлических предметов;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лекарства, дезинфицирующие средства – хранить в закрытом шкафу, в недоступном для детей месте;</w:t>
      </w:r>
    </w:p>
    <w:p w:rsidR="00582669" w:rsidRDefault="00582669" w:rsidP="005826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7.7. Запрещается: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-удлинять продолжительность занятий с детьми, сокращать перерывы между ними;</w:t>
      </w:r>
    </w:p>
    <w:p w:rsidR="00582669" w:rsidRDefault="00582669" w:rsidP="0058266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-оставлять детей без присмотра.</w:t>
      </w:r>
    </w:p>
    <w:p w:rsidR="00582669" w:rsidRDefault="00582669" w:rsidP="00582669"/>
    <w:p w:rsidR="003D49E9" w:rsidRPr="003D49E9" w:rsidRDefault="003D49E9" w:rsidP="003D49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49E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                                                                          </w:t>
      </w:r>
    </w:p>
    <w:p w:rsidR="001B2695" w:rsidRDefault="001B2695"/>
    <w:sectPr w:rsidR="001B2695" w:rsidSect="00A51C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EC2"/>
    <w:multiLevelType w:val="multilevel"/>
    <w:tmpl w:val="609A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47F12"/>
    <w:multiLevelType w:val="multilevel"/>
    <w:tmpl w:val="6B1E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95B56"/>
    <w:multiLevelType w:val="multilevel"/>
    <w:tmpl w:val="7FAA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64B72"/>
    <w:multiLevelType w:val="multilevel"/>
    <w:tmpl w:val="2D6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D3288"/>
    <w:multiLevelType w:val="multilevel"/>
    <w:tmpl w:val="7D5A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206FA6"/>
    <w:multiLevelType w:val="multilevel"/>
    <w:tmpl w:val="1212B7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9563C"/>
    <w:multiLevelType w:val="multilevel"/>
    <w:tmpl w:val="07C8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33FE9"/>
    <w:multiLevelType w:val="multilevel"/>
    <w:tmpl w:val="1A9A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952FB2"/>
    <w:multiLevelType w:val="multilevel"/>
    <w:tmpl w:val="F87E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400472"/>
    <w:multiLevelType w:val="multilevel"/>
    <w:tmpl w:val="5F7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F519F"/>
    <w:multiLevelType w:val="multilevel"/>
    <w:tmpl w:val="0540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93A19"/>
    <w:multiLevelType w:val="multilevel"/>
    <w:tmpl w:val="2638A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07854"/>
    <w:multiLevelType w:val="multilevel"/>
    <w:tmpl w:val="05EE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774282"/>
    <w:multiLevelType w:val="multilevel"/>
    <w:tmpl w:val="5002E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E1341B"/>
    <w:multiLevelType w:val="multilevel"/>
    <w:tmpl w:val="5B8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0C2287"/>
    <w:multiLevelType w:val="multilevel"/>
    <w:tmpl w:val="A9B6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C7052"/>
    <w:multiLevelType w:val="multilevel"/>
    <w:tmpl w:val="8E2E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F311B1"/>
    <w:multiLevelType w:val="multilevel"/>
    <w:tmpl w:val="AD2E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8D31FB"/>
    <w:multiLevelType w:val="multilevel"/>
    <w:tmpl w:val="55E6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FE7834"/>
    <w:multiLevelType w:val="multilevel"/>
    <w:tmpl w:val="4FF8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C11757"/>
    <w:multiLevelType w:val="multilevel"/>
    <w:tmpl w:val="20C8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2E6F9E"/>
    <w:multiLevelType w:val="multilevel"/>
    <w:tmpl w:val="9492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76401F"/>
    <w:multiLevelType w:val="multilevel"/>
    <w:tmpl w:val="6CD2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12878"/>
    <w:multiLevelType w:val="multilevel"/>
    <w:tmpl w:val="8374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F12277"/>
    <w:multiLevelType w:val="multilevel"/>
    <w:tmpl w:val="B4B4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8"/>
  </w:num>
  <w:num w:numId="5">
    <w:abstractNumId w:val="7"/>
  </w:num>
  <w:num w:numId="6">
    <w:abstractNumId w:val="23"/>
  </w:num>
  <w:num w:numId="7">
    <w:abstractNumId w:val="16"/>
  </w:num>
  <w:num w:numId="8">
    <w:abstractNumId w:val="0"/>
  </w:num>
  <w:num w:numId="9">
    <w:abstractNumId w:val="2"/>
  </w:num>
  <w:num w:numId="10">
    <w:abstractNumId w:val="14"/>
  </w:num>
  <w:num w:numId="11">
    <w:abstractNumId w:val="20"/>
  </w:num>
  <w:num w:numId="12">
    <w:abstractNumId w:val="12"/>
  </w:num>
  <w:num w:numId="13">
    <w:abstractNumId w:val="19"/>
  </w:num>
  <w:num w:numId="14">
    <w:abstractNumId w:val="1"/>
  </w:num>
  <w:num w:numId="15">
    <w:abstractNumId w:val="22"/>
  </w:num>
  <w:num w:numId="16">
    <w:abstractNumId w:val="6"/>
  </w:num>
  <w:num w:numId="17">
    <w:abstractNumId w:val="10"/>
  </w:num>
  <w:num w:numId="18">
    <w:abstractNumId w:val="9"/>
  </w:num>
  <w:num w:numId="19">
    <w:abstractNumId w:val="13"/>
  </w:num>
  <w:num w:numId="20">
    <w:abstractNumId w:val="18"/>
  </w:num>
  <w:num w:numId="21">
    <w:abstractNumId w:val="21"/>
  </w:num>
  <w:num w:numId="22">
    <w:abstractNumId w:val="17"/>
  </w:num>
  <w:num w:numId="23">
    <w:abstractNumId w:val="11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6DD"/>
    <w:rsid w:val="000C390B"/>
    <w:rsid w:val="000E68B2"/>
    <w:rsid w:val="001815C8"/>
    <w:rsid w:val="001B2695"/>
    <w:rsid w:val="003D49E9"/>
    <w:rsid w:val="00485123"/>
    <w:rsid w:val="004B6796"/>
    <w:rsid w:val="00541471"/>
    <w:rsid w:val="00573505"/>
    <w:rsid w:val="00582669"/>
    <w:rsid w:val="006628B5"/>
    <w:rsid w:val="0073075E"/>
    <w:rsid w:val="007425DD"/>
    <w:rsid w:val="00776FF6"/>
    <w:rsid w:val="009B3D36"/>
    <w:rsid w:val="00A51CC0"/>
    <w:rsid w:val="00E876DD"/>
    <w:rsid w:val="00F1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9E9"/>
    <w:pPr>
      <w:spacing w:after="0" w:line="240" w:lineRule="auto"/>
    </w:pPr>
  </w:style>
  <w:style w:type="character" w:customStyle="1" w:styleId="c0">
    <w:name w:val="c0"/>
    <w:basedOn w:val="a0"/>
    <w:rsid w:val="00582669"/>
  </w:style>
  <w:style w:type="paragraph" w:customStyle="1" w:styleId="c5">
    <w:name w:val="c5"/>
    <w:basedOn w:val="a"/>
    <w:rsid w:val="0058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82669"/>
  </w:style>
  <w:style w:type="paragraph" w:customStyle="1" w:styleId="c3">
    <w:name w:val="c3"/>
    <w:basedOn w:val="a"/>
    <w:rsid w:val="0058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8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2020-12-26T05:49:00Z</dcterms:created>
  <dcterms:modified xsi:type="dcterms:W3CDTF">2024-09-26T13:00:00Z</dcterms:modified>
</cp:coreProperties>
</file>