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82" w:rsidRPr="00304B82" w:rsidRDefault="00304B82" w:rsidP="00304B82">
      <w:pPr>
        <w:tabs>
          <w:tab w:val="left" w:pos="1418"/>
          <w:tab w:val="left" w:pos="7655"/>
          <w:tab w:val="left" w:pos="8080"/>
        </w:tabs>
        <w:spacing w:after="0" w:line="240" w:lineRule="auto"/>
        <w:ind w:right="-1"/>
        <w:jc w:val="both"/>
        <w:rPr>
          <w:rFonts w:ascii="Bookman Old Style" w:hAnsi="Bookman Old Style"/>
        </w:rPr>
      </w:pPr>
    </w:p>
    <w:p w:rsidR="00BA69BF" w:rsidRDefault="00BA69BF" w:rsidP="00BA69BF">
      <w:pPr>
        <w:pStyle w:val="aa"/>
        <w:ind w:left="0" w:firstLine="0"/>
        <w:jc w:val="left"/>
      </w:pPr>
      <w:bookmarkStart w:id="0" w:name="P43"/>
      <w:bookmarkEnd w:id="0"/>
    </w:p>
    <w:p w:rsidR="00BA69BF" w:rsidRPr="00BA69BF" w:rsidRDefault="00BA69BF" w:rsidP="00BA69BF">
      <w:pPr>
        <w:shd w:val="clear" w:color="auto" w:fill="FFFFFF"/>
        <w:jc w:val="center"/>
        <w:textAlignment w:val="baseline"/>
        <w:rPr>
          <w:rFonts w:ascii="Times New Roman" w:hAnsi="Times New Roman"/>
          <w:b/>
          <w:spacing w:val="2"/>
          <w:sz w:val="32"/>
          <w:szCs w:val="32"/>
        </w:rPr>
      </w:pPr>
      <w:r>
        <w:rPr>
          <w:spacing w:val="2"/>
          <w:sz w:val="21"/>
          <w:szCs w:val="21"/>
        </w:rPr>
        <w:t xml:space="preserve">             </w:t>
      </w:r>
      <w:r>
        <w:rPr>
          <w:spacing w:val="2"/>
          <w:sz w:val="32"/>
          <w:szCs w:val="32"/>
        </w:rPr>
        <w:t xml:space="preserve">     </w:t>
      </w:r>
      <w:r w:rsidRPr="00BA69BF">
        <w:rPr>
          <w:rFonts w:ascii="Times New Roman" w:hAnsi="Times New Roman"/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BA69BF" w:rsidRPr="00BA69BF" w:rsidRDefault="00BA69BF" w:rsidP="00BA69BF">
      <w:pPr>
        <w:shd w:val="clear" w:color="auto" w:fill="FFFFFF"/>
        <w:textAlignment w:val="baseline"/>
        <w:rPr>
          <w:rStyle w:val="ac"/>
          <w:rFonts w:ascii="Times New Roman" w:hAnsi="Times New Roman"/>
        </w:rPr>
      </w:pPr>
    </w:p>
    <w:p w:rsidR="00BA69BF" w:rsidRPr="00BA69BF" w:rsidRDefault="00BA69BF" w:rsidP="00BA69BF">
      <w:pPr>
        <w:pStyle w:val="stx"/>
        <w:spacing w:before="0" w:beforeAutospacing="0" w:after="0" w:afterAutospacing="0"/>
        <w:ind w:left="-180" w:right="-5"/>
        <w:rPr>
          <w:b/>
          <w:sz w:val="28"/>
          <w:szCs w:val="28"/>
        </w:rPr>
      </w:pPr>
      <w:r w:rsidRPr="00BA69B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BA69BF">
        <w:rPr>
          <w:b/>
          <w:sz w:val="28"/>
          <w:szCs w:val="28"/>
        </w:rPr>
        <w:t>УТВЕРЖДАЮ:</w:t>
      </w:r>
    </w:p>
    <w:p w:rsidR="00BA69BF" w:rsidRPr="00BA69BF" w:rsidRDefault="00BA69BF" w:rsidP="00BA69BF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 w:rsidRPr="00BA69BF">
        <w:rPr>
          <w:sz w:val="28"/>
          <w:szCs w:val="28"/>
        </w:rPr>
        <w:t>Принято на собрании                                                         Заведующий МКДОУ</w:t>
      </w:r>
    </w:p>
    <w:p w:rsidR="00BA69BF" w:rsidRPr="00BA69BF" w:rsidRDefault="00BA69BF" w:rsidP="00BA69BF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 w:rsidRPr="00BA69BF">
        <w:rPr>
          <w:sz w:val="28"/>
          <w:szCs w:val="28"/>
        </w:rPr>
        <w:t xml:space="preserve"> трудового совета                                                    «Детский сад с.Башлыкент»</w:t>
      </w:r>
    </w:p>
    <w:p w:rsidR="00BA69BF" w:rsidRPr="00BA69BF" w:rsidRDefault="00BA69BF" w:rsidP="00BA69BF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 w:rsidRPr="00BA69BF">
        <w:rPr>
          <w:sz w:val="28"/>
          <w:szCs w:val="28"/>
        </w:rPr>
        <w:t xml:space="preserve"> Председатель ПК                                                _________  </w:t>
      </w:r>
      <w:r w:rsidRPr="00BA69BF">
        <w:rPr>
          <w:bCs w:val="0"/>
          <w:sz w:val="28"/>
          <w:szCs w:val="28"/>
        </w:rPr>
        <w:t>Арсланбекова П.З.</w:t>
      </w:r>
    </w:p>
    <w:p w:rsidR="00BA69BF" w:rsidRPr="00BA69BF" w:rsidRDefault="00BA69BF" w:rsidP="00BA69BF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  <w:proofErr w:type="spellStart"/>
      <w:r w:rsidRPr="00BA69BF">
        <w:rPr>
          <w:sz w:val="28"/>
          <w:szCs w:val="28"/>
        </w:rPr>
        <w:t>________Сулейманова</w:t>
      </w:r>
      <w:proofErr w:type="spellEnd"/>
      <w:r w:rsidRPr="00BA69BF">
        <w:rPr>
          <w:sz w:val="28"/>
          <w:szCs w:val="28"/>
        </w:rPr>
        <w:t xml:space="preserve"> В.М.                                         _________________20    г</w:t>
      </w:r>
      <w:r w:rsidRPr="00BA69BF">
        <w:rPr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BA69BF" w:rsidRDefault="00BA69BF" w:rsidP="00BA69BF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DF5BA4" w:rsidRPr="00304B82" w:rsidRDefault="00DF5BA4" w:rsidP="00304B82">
      <w:pPr>
        <w:pStyle w:val="ConsPlusTitle"/>
        <w:ind w:left="5670"/>
        <w:jc w:val="center"/>
        <w:rPr>
          <w:rFonts w:ascii="Bookman Old Style" w:hAnsi="Bookman Old Style"/>
          <w:i/>
          <w:sz w:val="24"/>
          <w:szCs w:val="24"/>
        </w:rPr>
      </w:pPr>
    </w:p>
    <w:p w:rsidR="00304B82" w:rsidRPr="00304B82" w:rsidRDefault="00304B82" w:rsidP="00304B82">
      <w:pPr>
        <w:pStyle w:val="ConsPlusTitle"/>
        <w:ind w:left="5670"/>
        <w:jc w:val="center"/>
        <w:rPr>
          <w:rFonts w:ascii="Bookman Old Style" w:hAnsi="Bookman Old Style"/>
          <w:i/>
          <w:sz w:val="24"/>
          <w:szCs w:val="24"/>
        </w:rPr>
      </w:pPr>
    </w:p>
    <w:p w:rsidR="00FB72AE" w:rsidRPr="00BA69BF" w:rsidRDefault="00FB72AE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BA69BF">
        <w:rPr>
          <w:rFonts w:ascii="Times New Roman" w:hAnsi="Times New Roman" w:cs="Times New Roman"/>
          <w:sz w:val="40"/>
          <w:szCs w:val="40"/>
        </w:rPr>
        <w:t>ПОЛОЖЕНИЕ</w:t>
      </w:r>
    </w:p>
    <w:p w:rsidR="00C5040F" w:rsidRPr="00BA69BF" w:rsidRDefault="00FB72AE" w:rsidP="00BA69B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BA69BF">
        <w:rPr>
          <w:rFonts w:ascii="Times New Roman" w:hAnsi="Times New Roman" w:cs="Times New Roman"/>
          <w:sz w:val="40"/>
          <w:szCs w:val="40"/>
        </w:rPr>
        <w:t xml:space="preserve">О </w:t>
      </w:r>
      <w:r w:rsidR="00BA69BF">
        <w:rPr>
          <w:rFonts w:ascii="Times New Roman" w:hAnsi="Times New Roman" w:cs="Times New Roman"/>
          <w:sz w:val="40"/>
          <w:szCs w:val="40"/>
        </w:rPr>
        <w:t>ПОРЯДКЕ ФОРМИРОВАНИЯ</w:t>
      </w:r>
      <w:r w:rsidRPr="00BA69BF">
        <w:rPr>
          <w:rFonts w:ascii="Times New Roman" w:hAnsi="Times New Roman" w:cs="Times New Roman"/>
          <w:sz w:val="40"/>
          <w:szCs w:val="40"/>
        </w:rPr>
        <w:t xml:space="preserve"> </w:t>
      </w:r>
      <w:r w:rsidR="00DF5BA4" w:rsidRPr="00BA69BF">
        <w:rPr>
          <w:rFonts w:ascii="Times New Roman" w:hAnsi="Times New Roman" w:cs="Times New Roman"/>
          <w:sz w:val="40"/>
          <w:szCs w:val="40"/>
        </w:rPr>
        <w:t>МУНИЦ</w:t>
      </w:r>
      <w:r w:rsidR="00DF5BA4" w:rsidRPr="00BA69BF">
        <w:rPr>
          <w:rFonts w:ascii="Times New Roman" w:hAnsi="Times New Roman" w:cs="Times New Roman"/>
          <w:sz w:val="40"/>
          <w:szCs w:val="40"/>
        </w:rPr>
        <w:t>И</w:t>
      </w:r>
      <w:r w:rsidR="00DF5BA4" w:rsidRPr="00BA69BF">
        <w:rPr>
          <w:rFonts w:ascii="Times New Roman" w:hAnsi="Times New Roman" w:cs="Times New Roman"/>
          <w:sz w:val="40"/>
          <w:szCs w:val="40"/>
        </w:rPr>
        <w:t>ПАЛЬНОГО</w:t>
      </w:r>
      <w:r w:rsidRPr="00BA69BF">
        <w:rPr>
          <w:rFonts w:ascii="Times New Roman" w:hAnsi="Times New Roman" w:cs="Times New Roman"/>
          <w:sz w:val="40"/>
          <w:szCs w:val="40"/>
        </w:rPr>
        <w:t xml:space="preserve"> ЗАДАНИЯ </w:t>
      </w:r>
      <w:r w:rsidR="00BA69BF">
        <w:rPr>
          <w:rFonts w:ascii="Times New Roman" w:hAnsi="Times New Roman" w:cs="Times New Roman"/>
          <w:sz w:val="40"/>
          <w:szCs w:val="40"/>
        </w:rPr>
        <w:t>В</w:t>
      </w:r>
      <w:r w:rsidRPr="00BA69BF">
        <w:rPr>
          <w:rFonts w:ascii="Times New Roman" w:hAnsi="Times New Roman" w:cs="Times New Roman"/>
          <w:sz w:val="40"/>
          <w:szCs w:val="40"/>
        </w:rPr>
        <w:t xml:space="preserve"> ОТНОШЕНИИ</w:t>
      </w:r>
      <w:r w:rsidR="00BA69BF">
        <w:rPr>
          <w:rFonts w:ascii="Times New Roman" w:hAnsi="Times New Roman" w:cs="Times New Roman"/>
          <w:sz w:val="40"/>
          <w:szCs w:val="40"/>
        </w:rPr>
        <w:t xml:space="preserve"> ОБР</w:t>
      </w:r>
      <w:r w:rsidR="00BA69BF">
        <w:rPr>
          <w:rFonts w:ascii="Times New Roman" w:hAnsi="Times New Roman" w:cs="Times New Roman"/>
          <w:sz w:val="40"/>
          <w:szCs w:val="40"/>
        </w:rPr>
        <w:t>А</w:t>
      </w:r>
      <w:r w:rsidR="00BA69BF">
        <w:rPr>
          <w:rFonts w:ascii="Times New Roman" w:hAnsi="Times New Roman" w:cs="Times New Roman"/>
          <w:sz w:val="40"/>
          <w:szCs w:val="40"/>
        </w:rPr>
        <w:t>ЗОВАТЕЛЬНЫХ УЧРЕЖДЕНИЙ</w:t>
      </w:r>
    </w:p>
    <w:p w:rsidR="00FB72AE" w:rsidRDefault="00C5040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BA69BF">
        <w:rPr>
          <w:rFonts w:ascii="Times New Roman" w:hAnsi="Times New Roman" w:cs="Times New Roman"/>
          <w:sz w:val="40"/>
          <w:szCs w:val="40"/>
        </w:rPr>
        <w:t>(далее по тексту – Положение)</w:t>
      </w: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BA69BF" w:rsidRPr="00BA69BF" w:rsidRDefault="00BA69BF" w:rsidP="00304B82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FB72AE" w:rsidRPr="00304B82" w:rsidRDefault="00FB72AE" w:rsidP="00304B82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AD3473" w:rsidRDefault="00AD3473" w:rsidP="00304B8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B72AE" w:rsidRPr="00BA69BF" w:rsidRDefault="00FB72AE" w:rsidP="00304B8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lastRenderedPageBreak/>
        <w:t>I. Общие положения</w:t>
      </w:r>
    </w:p>
    <w:p w:rsidR="00BA69BF" w:rsidRPr="00BA69BF" w:rsidRDefault="00BA69BF" w:rsidP="00AD3473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1. Настоящее Положение устанавливает порядок формирования и финансового обеспеч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ния выполнения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 (выполнение работ) (далее -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задание)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муниципальными</w:t>
      </w:r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="00AD3473">
        <w:rPr>
          <w:rFonts w:ascii="Times New Roman" w:hAnsi="Times New Roman" w:cs="Times New Roman"/>
          <w:sz w:val="24"/>
          <w:szCs w:val="24"/>
        </w:rPr>
        <w:t>казен</w:t>
      </w:r>
      <w:r w:rsidRPr="00BA69BF">
        <w:rPr>
          <w:rFonts w:ascii="Times New Roman" w:hAnsi="Times New Roman" w:cs="Times New Roman"/>
          <w:sz w:val="24"/>
          <w:szCs w:val="24"/>
        </w:rPr>
        <w:t>ными учреждениями, опред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 xml:space="preserve">ленными правовыми актами главных распорядителей средств бюджета </w:t>
      </w:r>
      <w:r w:rsidR="00DF5BA4" w:rsidRPr="00BA69B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</w:t>
      </w:r>
      <w:r w:rsidR="00AD3473">
        <w:rPr>
          <w:rFonts w:ascii="Times New Roman" w:hAnsi="Times New Roman" w:cs="Times New Roman"/>
          <w:sz w:val="24"/>
          <w:szCs w:val="24"/>
        </w:rPr>
        <w:t>Каякентс</w:t>
      </w:r>
      <w:r w:rsidR="00AD3473" w:rsidRPr="00BA69BF">
        <w:rPr>
          <w:rFonts w:ascii="Times New Roman" w:hAnsi="Times New Roman" w:cs="Times New Roman"/>
          <w:sz w:val="24"/>
          <w:szCs w:val="24"/>
        </w:rPr>
        <w:t>кий</w:t>
      </w:r>
      <w:r w:rsidR="00DF5BA4" w:rsidRPr="00BA69B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муниципальные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казенные учреждения (далее - казенные учреждения).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2AE" w:rsidRPr="00BA69BF" w:rsidRDefault="00FB72AE" w:rsidP="00AD3473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II. Формирование (изменение)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формируется в соответствии с основными видами деятельн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 xml:space="preserve">сти, предусмотренными учредительными документами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учреждения, с учетом предложений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учреждения, касающихся потребности в соответствующих услугах и работах, оцениваемых на основании прогнозируемой динамики количества потреб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 xml:space="preserve">телей услуг и работ, уровня удовлетворенности существующими объемом и качеством услуг и результатов работ и возможностей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учреждения по оказанию услуг и выполн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>нию работ, а также показателей выполнения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муниципальным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учреждением </w:t>
      </w:r>
      <w:r w:rsidR="00DF5BA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в отчетном финансовом году.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содержит показатели, характеризующие качество и (или) об</w:t>
      </w:r>
      <w:r w:rsidRPr="00BA69BF">
        <w:rPr>
          <w:rFonts w:ascii="Times New Roman" w:hAnsi="Times New Roman" w:cs="Times New Roman"/>
          <w:sz w:val="24"/>
          <w:szCs w:val="24"/>
        </w:rPr>
        <w:t>ъ</w:t>
      </w:r>
      <w:r w:rsidRPr="00BA69BF">
        <w:rPr>
          <w:rFonts w:ascii="Times New Roman" w:hAnsi="Times New Roman" w:cs="Times New Roman"/>
          <w:sz w:val="24"/>
          <w:szCs w:val="24"/>
        </w:rPr>
        <w:t xml:space="preserve">ем (содержание)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</w:t>
      </w:r>
      <w:r w:rsidRPr="00BA69BF">
        <w:rPr>
          <w:rFonts w:ascii="Times New Roman" w:hAnsi="Times New Roman" w:cs="Times New Roman"/>
          <w:sz w:val="24"/>
          <w:szCs w:val="24"/>
        </w:rPr>
        <w:t>ь</w:t>
      </w:r>
      <w:r w:rsidRPr="00BA69BF">
        <w:rPr>
          <w:rFonts w:ascii="Times New Roman" w:hAnsi="Times New Roman" w:cs="Times New Roman"/>
          <w:sz w:val="24"/>
          <w:szCs w:val="24"/>
        </w:rPr>
        <w:t>ством Российской Федерации, порядок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и требования к отчетности о выполнении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FB72AE" w:rsidRPr="00BA69BF" w:rsidRDefault="007E10D4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="00FB72AE" w:rsidRPr="00BA69BF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1" w:history="1">
        <w:r w:rsidR="00FB72AE" w:rsidRPr="00BA69BF">
          <w:rPr>
            <w:rFonts w:ascii="Times New Roman" w:hAnsi="Times New Roman" w:cs="Times New Roman"/>
            <w:color w:val="000000"/>
            <w:sz w:val="24"/>
            <w:szCs w:val="24"/>
          </w:rPr>
          <w:t>задание</w:t>
        </w:r>
      </w:hyperlink>
      <w:r w:rsidR="00FB72AE" w:rsidRPr="00BA69BF">
        <w:rPr>
          <w:rFonts w:ascii="Times New Roman" w:hAnsi="Times New Roman" w:cs="Times New Roman"/>
          <w:sz w:val="24"/>
          <w:szCs w:val="24"/>
        </w:rPr>
        <w:t xml:space="preserve"> формируется согласно к Полож</w:t>
      </w:r>
      <w:r w:rsidR="00FB72AE" w:rsidRPr="00BA69BF">
        <w:rPr>
          <w:rFonts w:ascii="Times New Roman" w:hAnsi="Times New Roman" w:cs="Times New Roman"/>
          <w:sz w:val="24"/>
          <w:szCs w:val="24"/>
        </w:rPr>
        <w:t>е</w:t>
      </w:r>
      <w:r w:rsidR="00FB72AE" w:rsidRPr="00BA69BF">
        <w:rPr>
          <w:rFonts w:ascii="Times New Roman" w:hAnsi="Times New Roman" w:cs="Times New Roman"/>
          <w:sz w:val="24"/>
          <w:szCs w:val="24"/>
        </w:rPr>
        <w:t>нию.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муниципальному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учреждению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на оказание нескольких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 (выполнение нескольких работ)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формируется из нескольких разделов, каждый из которых содержит требования к оказанию одной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(выполнению одной работы).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муниципальному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учреждению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(услуг) и выполнение работы (работ)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формир</w:t>
      </w:r>
      <w:r w:rsidRPr="00BA69BF">
        <w:rPr>
          <w:rFonts w:ascii="Times New Roman" w:hAnsi="Times New Roman" w:cs="Times New Roman"/>
          <w:sz w:val="24"/>
          <w:szCs w:val="24"/>
        </w:rPr>
        <w:t>у</w:t>
      </w:r>
      <w:r w:rsidRPr="00BA69BF">
        <w:rPr>
          <w:rFonts w:ascii="Times New Roman" w:hAnsi="Times New Roman" w:cs="Times New Roman"/>
          <w:sz w:val="24"/>
          <w:szCs w:val="24"/>
        </w:rPr>
        <w:t xml:space="preserve">ется из 2 частей, каждая из которых должна содержать отдельно требования к оказанию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(услуг) и выполнению работы (работ). Информация, касающаяся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в целом, включается в 3-ю часть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формируется в процессе формирования бюджета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</w:t>
      </w:r>
      <w:r w:rsidR="007E10D4" w:rsidRPr="00BA69BF">
        <w:rPr>
          <w:rFonts w:ascii="Times New Roman" w:hAnsi="Times New Roman" w:cs="Times New Roman"/>
          <w:sz w:val="24"/>
          <w:szCs w:val="24"/>
        </w:rPr>
        <w:t>ь</w:t>
      </w:r>
      <w:r w:rsidR="007E10D4" w:rsidRPr="00BA69BF">
        <w:rPr>
          <w:rFonts w:ascii="Times New Roman" w:hAnsi="Times New Roman" w:cs="Times New Roman"/>
          <w:sz w:val="24"/>
          <w:szCs w:val="24"/>
        </w:rPr>
        <w:t xml:space="preserve">ного образования – </w:t>
      </w:r>
      <w:r w:rsidR="00AD3473">
        <w:rPr>
          <w:rFonts w:ascii="Times New Roman" w:hAnsi="Times New Roman" w:cs="Times New Roman"/>
          <w:sz w:val="24"/>
          <w:szCs w:val="24"/>
        </w:rPr>
        <w:t>Каякентс</w:t>
      </w:r>
      <w:r w:rsidR="007E10D4" w:rsidRPr="00BA69BF">
        <w:rPr>
          <w:rFonts w:ascii="Times New Roman" w:hAnsi="Times New Roman" w:cs="Times New Roman"/>
          <w:sz w:val="24"/>
          <w:szCs w:val="24"/>
        </w:rPr>
        <w:t>кий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и утверждается не позднее 15 рабочих дней со дня утверждения главным распорядителям средств бюджета </w:t>
      </w:r>
      <w:r w:rsidR="007E10D4" w:rsidRPr="00BA69B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</w:t>
      </w:r>
      <w:r w:rsidR="00AD3473">
        <w:rPr>
          <w:rFonts w:ascii="Times New Roman" w:hAnsi="Times New Roman" w:cs="Times New Roman"/>
          <w:sz w:val="24"/>
          <w:szCs w:val="24"/>
        </w:rPr>
        <w:t>Каякентский</w:t>
      </w:r>
      <w:r w:rsidR="007E10D4" w:rsidRPr="00BA69BF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BA69BF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 на предоставление субсидии на финансовое обеспечение выполнения </w:t>
      </w:r>
      <w:r w:rsidR="007E10D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(далее - субсидия) в отношении: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а) казенных учреждений - главными распорядителями средств бюджета</w:t>
      </w:r>
      <w:r w:rsidR="006D1BBC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r w:rsidR="00AD3473">
        <w:rPr>
          <w:rFonts w:ascii="Times New Roman" w:hAnsi="Times New Roman" w:cs="Times New Roman"/>
          <w:sz w:val="24"/>
          <w:szCs w:val="24"/>
        </w:rPr>
        <w:t>Каякентс</w:t>
      </w:r>
      <w:r w:rsidR="006D1BBC" w:rsidRPr="00BA69BF">
        <w:rPr>
          <w:rFonts w:ascii="Times New Roman" w:hAnsi="Times New Roman" w:cs="Times New Roman"/>
          <w:sz w:val="24"/>
          <w:szCs w:val="24"/>
        </w:rPr>
        <w:t>кий район</w:t>
      </w:r>
      <w:r w:rsidRPr="00BA69BF">
        <w:rPr>
          <w:rFonts w:ascii="Times New Roman" w:hAnsi="Times New Roman" w:cs="Times New Roman"/>
          <w:sz w:val="24"/>
          <w:szCs w:val="24"/>
        </w:rPr>
        <w:t>, в ведении которых находятся казенные учреждения;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б) бюджетных или автономных учреждений - органами, осуществляющими функции и полномочия учредителя.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5. </w:t>
      </w:r>
      <w:r w:rsidR="006D1BBC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утверждается на срок, соответствующий установленному </w:t>
      </w:r>
      <w:r w:rsidR="00C5040F" w:rsidRPr="00BA69BF">
        <w:rPr>
          <w:rFonts w:ascii="Times New Roman" w:hAnsi="Times New Roman" w:cs="Times New Roman"/>
          <w:sz w:val="24"/>
          <w:szCs w:val="24"/>
        </w:rPr>
        <w:t>м</w:t>
      </w:r>
      <w:r w:rsidR="00C5040F" w:rsidRPr="00BA69BF">
        <w:rPr>
          <w:rFonts w:ascii="Times New Roman" w:hAnsi="Times New Roman" w:cs="Times New Roman"/>
          <w:sz w:val="24"/>
          <w:szCs w:val="24"/>
        </w:rPr>
        <w:t>у</w:t>
      </w:r>
      <w:r w:rsidR="00C5040F" w:rsidRPr="00BA69BF">
        <w:rPr>
          <w:rFonts w:ascii="Times New Roman" w:hAnsi="Times New Roman" w:cs="Times New Roman"/>
          <w:sz w:val="24"/>
          <w:szCs w:val="24"/>
        </w:rPr>
        <w:t>ниципальными правовыми актами</w:t>
      </w:r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="00B16212" w:rsidRPr="00BA69B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</w:t>
      </w:r>
      <w:r w:rsidR="00AD3473">
        <w:rPr>
          <w:rFonts w:ascii="Times New Roman" w:hAnsi="Times New Roman" w:cs="Times New Roman"/>
          <w:sz w:val="24"/>
          <w:szCs w:val="24"/>
        </w:rPr>
        <w:t>Каякентс</w:t>
      </w:r>
      <w:r w:rsidR="00AD3473" w:rsidRPr="00BA69BF">
        <w:rPr>
          <w:rFonts w:ascii="Times New Roman" w:hAnsi="Times New Roman" w:cs="Times New Roman"/>
          <w:sz w:val="24"/>
          <w:szCs w:val="24"/>
        </w:rPr>
        <w:t>кий</w:t>
      </w:r>
      <w:r w:rsidR="00B16212" w:rsidRPr="00BA69B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 сроку формирования бюджета</w:t>
      </w:r>
      <w:r w:rsidR="00B16212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r w:rsidR="00AD3473">
        <w:rPr>
          <w:rFonts w:ascii="Times New Roman" w:hAnsi="Times New Roman" w:cs="Times New Roman"/>
          <w:sz w:val="24"/>
          <w:szCs w:val="24"/>
        </w:rPr>
        <w:t>Каякентс</w:t>
      </w:r>
      <w:r w:rsidR="00AD3473" w:rsidRPr="00BA69BF">
        <w:rPr>
          <w:rFonts w:ascii="Times New Roman" w:hAnsi="Times New Roman" w:cs="Times New Roman"/>
          <w:sz w:val="24"/>
          <w:szCs w:val="24"/>
        </w:rPr>
        <w:t>кий</w:t>
      </w:r>
      <w:r w:rsidR="00B16212" w:rsidRPr="00BA69B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A69BF">
        <w:rPr>
          <w:rFonts w:ascii="Times New Roman" w:hAnsi="Times New Roman" w:cs="Times New Roman"/>
          <w:sz w:val="24"/>
          <w:szCs w:val="24"/>
        </w:rPr>
        <w:t>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показатели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формируется новое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(с учетом внесенных изменений) в соответствии с положениями настоящего раздела.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6"/>
      <w:bookmarkEnd w:id="1"/>
      <w:r w:rsidRPr="00BA69B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 xml:space="preserve">Распределение показателей объема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 (работ), содержащихся в </w:t>
      </w:r>
      <w:r w:rsidR="00B16212" w:rsidRPr="00BA69BF">
        <w:rPr>
          <w:rFonts w:ascii="Times New Roman" w:hAnsi="Times New Roman" w:cs="Times New Roman"/>
          <w:sz w:val="24"/>
          <w:szCs w:val="24"/>
        </w:rPr>
        <w:t>м</w:t>
      </w:r>
      <w:r w:rsidR="00B16212" w:rsidRPr="00BA69BF">
        <w:rPr>
          <w:rFonts w:ascii="Times New Roman" w:hAnsi="Times New Roman" w:cs="Times New Roman"/>
          <w:sz w:val="24"/>
          <w:szCs w:val="24"/>
        </w:rPr>
        <w:t>у</w:t>
      </w:r>
      <w:r w:rsidR="00B16212" w:rsidRPr="00BA69BF">
        <w:rPr>
          <w:rFonts w:ascii="Times New Roman" w:hAnsi="Times New Roman" w:cs="Times New Roman"/>
          <w:sz w:val="24"/>
          <w:szCs w:val="24"/>
        </w:rPr>
        <w:t>ниципальном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задании, утвержденном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муниципальному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учреждению, между созданными им в установленном порядке обособленными подразделениями (при принятии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муниципальным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Pr="00BA69BF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учреждением соответствующего решения)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муниципальному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учреждению или внесения изменений в </w:t>
      </w:r>
      <w:r w:rsidR="00B16212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задание.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7. </w:t>
      </w:r>
      <w:r w:rsidR="00481927" w:rsidRPr="00BA69BF">
        <w:rPr>
          <w:rFonts w:ascii="Times New Roman" w:hAnsi="Times New Roman" w:cs="Times New Roman"/>
          <w:sz w:val="24"/>
          <w:szCs w:val="24"/>
        </w:rPr>
        <w:t>Муниципальное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 формируется </w:t>
      </w:r>
      <w:r w:rsidR="00A032DE" w:rsidRPr="00BA69BF">
        <w:rPr>
          <w:rFonts w:ascii="Times New Roman" w:hAnsi="Times New Roman" w:cs="Times New Roman"/>
          <w:sz w:val="24"/>
          <w:szCs w:val="24"/>
        </w:rPr>
        <w:t>на оказание муниципальных услуг (выполнение работ), определенных в качестве основных видов деятельности муниципальных учреждений, содержащихся в общероссийских базовых (отраслевых) перечнях (классификат</w:t>
      </w:r>
      <w:r w:rsidR="00A032DE" w:rsidRPr="00BA69BF">
        <w:rPr>
          <w:rFonts w:ascii="Times New Roman" w:hAnsi="Times New Roman" w:cs="Times New Roman"/>
          <w:sz w:val="24"/>
          <w:szCs w:val="24"/>
        </w:rPr>
        <w:t>о</w:t>
      </w:r>
      <w:r w:rsidR="00A032DE" w:rsidRPr="00BA69BF">
        <w:rPr>
          <w:rFonts w:ascii="Times New Roman" w:hAnsi="Times New Roman" w:cs="Times New Roman"/>
          <w:sz w:val="24"/>
          <w:szCs w:val="24"/>
        </w:rPr>
        <w:t>рах</w:t>
      </w:r>
      <w:proofErr w:type="gramStart"/>
      <w:r w:rsidR="00A032DE" w:rsidRPr="00BA69BF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="00A032DE" w:rsidRPr="00BA69BF">
        <w:rPr>
          <w:rFonts w:ascii="Times New Roman" w:hAnsi="Times New Roman" w:cs="Times New Roman"/>
          <w:sz w:val="24"/>
          <w:szCs w:val="24"/>
        </w:rPr>
        <w:t>осударственных и муниципальных услуг, оказываемых физическими лицами (далее- общероссийские базовые перечни), и региональном перечне (классификаторе) государстве</w:t>
      </w:r>
      <w:r w:rsidR="007F0555">
        <w:rPr>
          <w:rFonts w:ascii="Times New Roman" w:hAnsi="Times New Roman" w:cs="Times New Roman"/>
          <w:sz w:val="24"/>
          <w:szCs w:val="24"/>
        </w:rPr>
        <w:t xml:space="preserve">нных (муниципальных) услуг, не </w:t>
      </w:r>
      <w:r w:rsidR="00A032DE" w:rsidRPr="00BA69BF">
        <w:rPr>
          <w:rFonts w:ascii="Times New Roman" w:hAnsi="Times New Roman" w:cs="Times New Roman"/>
          <w:sz w:val="24"/>
          <w:szCs w:val="24"/>
        </w:rPr>
        <w:t>включенных в общероссийские базовые (отраслевые) перечни (классификаторы) государственных и муниципальных услуг; и работ, оказание и выполнение которых предусмотрено нормативными правовыми актами Республики Северная Осетия-Алания и муниципального образования – Моздокский район.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8. </w:t>
      </w:r>
      <w:r w:rsidR="005916F5" w:rsidRPr="00BA69B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hyperlink w:anchor="P211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задание</w:t>
        </w:r>
      </w:hyperlink>
      <w:r w:rsidRPr="00BA69B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687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отчет</w:t>
        </w:r>
      </w:hyperlink>
      <w:r w:rsidRPr="00BA69BF">
        <w:rPr>
          <w:rFonts w:ascii="Times New Roman" w:hAnsi="Times New Roman" w:cs="Times New Roman"/>
          <w:sz w:val="24"/>
          <w:szCs w:val="24"/>
        </w:rPr>
        <w:t xml:space="preserve"> о выполнении </w:t>
      </w:r>
      <w:r w:rsidR="005916F5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задания, составляющих государственную тайну, размещаются на официальном сайте в информационно-телекоммуникационной сети "Интернет" по размещению информации о государственных и муниципальных учреждениях (</w:t>
      </w:r>
      <w:proofErr w:type="spellStart"/>
      <w:r w:rsidRPr="00BA69BF">
        <w:rPr>
          <w:rFonts w:ascii="Times New Roman" w:hAnsi="Times New Roman" w:cs="Times New Roman"/>
          <w:sz w:val="24"/>
          <w:szCs w:val="24"/>
        </w:rPr>
        <w:t>www.bus.gov.ru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>), а также могут быть размещены на официал</w:t>
      </w:r>
      <w:r w:rsidRPr="00BA69BF">
        <w:rPr>
          <w:rFonts w:ascii="Times New Roman" w:hAnsi="Times New Roman" w:cs="Times New Roman"/>
          <w:sz w:val="24"/>
          <w:szCs w:val="24"/>
        </w:rPr>
        <w:t>ь</w:t>
      </w:r>
      <w:r w:rsidRPr="00BA69BF">
        <w:rPr>
          <w:rFonts w:ascii="Times New Roman" w:hAnsi="Times New Roman" w:cs="Times New Roman"/>
          <w:sz w:val="24"/>
          <w:szCs w:val="24"/>
        </w:rPr>
        <w:t>ных сайтах в информационно-телекоммуникационной сети "Интернет" главных распорядителей средств бюджета</w:t>
      </w:r>
      <w:r w:rsidR="005916F5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Start"/>
      <w:r w:rsidR="005916F5" w:rsidRPr="00BA69BF">
        <w:rPr>
          <w:rFonts w:ascii="Times New Roman" w:hAnsi="Times New Roman" w:cs="Times New Roman"/>
          <w:sz w:val="24"/>
          <w:szCs w:val="24"/>
        </w:rPr>
        <w:t>–</w:t>
      </w:r>
      <w:r w:rsidR="007F05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F0555">
        <w:rPr>
          <w:rFonts w:ascii="Times New Roman" w:hAnsi="Times New Roman" w:cs="Times New Roman"/>
          <w:sz w:val="24"/>
          <w:szCs w:val="24"/>
        </w:rPr>
        <w:t>аякент</w:t>
      </w:r>
      <w:r w:rsidR="005916F5" w:rsidRPr="00BA69BF">
        <w:rPr>
          <w:rFonts w:ascii="Times New Roman" w:hAnsi="Times New Roman" w:cs="Times New Roman"/>
          <w:sz w:val="24"/>
          <w:szCs w:val="24"/>
        </w:rPr>
        <w:t>ский район</w:t>
      </w:r>
      <w:r w:rsidRPr="00BA69BF">
        <w:rPr>
          <w:rFonts w:ascii="Times New Roman" w:hAnsi="Times New Roman" w:cs="Times New Roman"/>
          <w:sz w:val="24"/>
          <w:szCs w:val="24"/>
        </w:rPr>
        <w:t>, в ведении которых находя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 xml:space="preserve">ся </w:t>
      </w:r>
      <w:r w:rsidR="005916F5" w:rsidRPr="00BA69BF">
        <w:rPr>
          <w:rFonts w:ascii="Times New Roman" w:hAnsi="Times New Roman" w:cs="Times New Roman"/>
          <w:sz w:val="24"/>
          <w:szCs w:val="24"/>
        </w:rPr>
        <w:t>муниципальные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казенные учреждения, и органов, осуществляющих функции и полномочия учредителя в отношении </w:t>
      </w:r>
      <w:r w:rsidR="005916F5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бюджетных или автономных учрежд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ний, и на официальных сайтах в информационно-телекоммуникационной сети "Интернет" </w:t>
      </w:r>
      <w:r w:rsidR="005916F5" w:rsidRPr="00BA69BF">
        <w:rPr>
          <w:rFonts w:ascii="Times New Roman" w:hAnsi="Times New Roman" w:cs="Times New Roman"/>
          <w:sz w:val="24"/>
          <w:szCs w:val="24"/>
        </w:rPr>
        <w:t>муниципал</w:t>
      </w:r>
      <w:r w:rsidR="005916F5" w:rsidRPr="00BA69BF">
        <w:rPr>
          <w:rFonts w:ascii="Times New Roman" w:hAnsi="Times New Roman" w:cs="Times New Roman"/>
          <w:sz w:val="24"/>
          <w:szCs w:val="24"/>
        </w:rPr>
        <w:t>ь</w:t>
      </w:r>
      <w:r w:rsidR="005916F5" w:rsidRPr="00BA69BF">
        <w:rPr>
          <w:rFonts w:ascii="Times New Roman" w:hAnsi="Times New Roman" w:cs="Times New Roman"/>
          <w:sz w:val="24"/>
          <w:szCs w:val="24"/>
        </w:rPr>
        <w:t>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2AE" w:rsidRPr="00BA69BF" w:rsidRDefault="00FB72AE" w:rsidP="00AD3473">
      <w:pPr>
        <w:pStyle w:val="ConsPlusNormal"/>
        <w:ind w:left="-567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III. Финансовое обеспечение выполнения</w:t>
      </w:r>
    </w:p>
    <w:p w:rsidR="00FB72AE" w:rsidRPr="00BA69BF" w:rsidRDefault="005916F5" w:rsidP="00AD3473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="00FB72AE" w:rsidRPr="00BA69BF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r w:rsidRPr="00BA69BF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 xml:space="preserve">Объем финансового обеспечения выполнения </w:t>
      </w:r>
      <w:r w:rsidR="00476773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рассчитывается на основании нормативных затрат на оказание </w:t>
      </w:r>
      <w:r w:rsidR="00995014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162E60" w:rsidRPr="00BA69BF">
        <w:rPr>
          <w:rFonts w:ascii="Times New Roman" w:hAnsi="Times New Roman" w:cs="Times New Roman"/>
          <w:sz w:val="24"/>
          <w:szCs w:val="24"/>
        </w:rPr>
        <w:t>муниципальным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учреждением или приобретенного им за счет средств, выделенных </w:t>
      </w:r>
      <w:r w:rsidR="00162E60" w:rsidRPr="00BA69BF">
        <w:rPr>
          <w:rFonts w:ascii="Times New Roman" w:hAnsi="Times New Roman" w:cs="Times New Roman"/>
          <w:sz w:val="24"/>
          <w:szCs w:val="24"/>
        </w:rPr>
        <w:t>муниципальному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учреждению учредителем на приобретение такого имущества, в том числе земельных участков (за исключением имущества, сданного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в аренду или переданного в безвозмездное пользование) (далее - имущество учрежд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>ния), затрат на уплату налогов, в качестве объекта налогообложения по которым признается имущество учреждения</w:t>
      </w:r>
      <w:r w:rsidR="008E5E11" w:rsidRPr="00BA69BF">
        <w:rPr>
          <w:rFonts w:ascii="Times New Roman" w:hAnsi="Times New Roman" w:cs="Times New Roman"/>
          <w:sz w:val="24"/>
          <w:szCs w:val="24"/>
        </w:rPr>
        <w:t xml:space="preserve"> (не действует с 2019 года)</w:t>
      </w:r>
      <w:r w:rsidRPr="00BA69BF">
        <w:rPr>
          <w:rFonts w:ascii="Times New Roman" w:hAnsi="Times New Roman" w:cs="Times New Roman"/>
          <w:sz w:val="24"/>
          <w:szCs w:val="24"/>
        </w:rPr>
        <w:t>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8"/>
      <w:bookmarkEnd w:id="3"/>
      <w:r w:rsidRPr="00BA69BF">
        <w:rPr>
          <w:rFonts w:ascii="Times New Roman" w:hAnsi="Times New Roman" w:cs="Times New Roman"/>
          <w:sz w:val="24"/>
          <w:szCs w:val="24"/>
        </w:rPr>
        <w:t xml:space="preserve">10. Объем финансового обеспечения выполнения </w:t>
      </w:r>
      <w:r w:rsidR="00F52F3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(R) определ</w:t>
      </w:r>
      <w:r w:rsidRPr="00BA69BF">
        <w:rPr>
          <w:rFonts w:ascii="Times New Roman" w:hAnsi="Times New Roman" w:cs="Times New Roman"/>
          <w:sz w:val="24"/>
          <w:szCs w:val="24"/>
        </w:rPr>
        <w:t>я</w:t>
      </w:r>
      <w:r w:rsidRPr="00BA69BF">
        <w:rPr>
          <w:rFonts w:ascii="Times New Roman" w:hAnsi="Times New Roman" w:cs="Times New Roman"/>
          <w:sz w:val="24"/>
          <w:szCs w:val="24"/>
        </w:rPr>
        <w:t>ется по формуле</w:t>
      </w:r>
      <w:r w:rsidR="00052875" w:rsidRPr="00BA69BF">
        <w:rPr>
          <w:rFonts w:ascii="Times New Roman" w:hAnsi="Times New Roman" w:cs="Times New Roman"/>
          <w:sz w:val="24"/>
          <w:szCs w:val="24"/>
        </w:rPr>
        <w:t xml:space="preserve"> (абзац 4-6 не действует с 2019 года)</w:t>
      </w:r>
      <w:r w:rsidRPr="00BA69BF">
        <w:rPr>
          <w:rFonts w:ascii="Times New Roman" w:hAnsi="Times New Roman" w:cs="Times New Roman"/>
          <w:sz w:val="24"/>
          <w:szCs w:val="24"/>
        </w:rPr>
        <w:t>:</w:t>
      </w:r>
    </w:p>
    <w:p w:rsidR="001713EB" w:rsidRPr="00BA69BF" w:rsidRDefault="001713EB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13EB" w:rsidRPr="00BA69BF" w:rsidRDefault="004E0056" w:rsidP="00AD3473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>
            <wp:extent cx="3848100" cy="295275"/>
            <wp:effectExtent l="19050" t="0" r="0" b="0"/>
            <wp:docPr id="14" name="Рисунок 14" descr="base_23982_10701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982_10701_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52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B72AE" w:rsidRPr="00BA69BF" w:rsidRDefault="00FB72AE" w:rsidP="00AD3473">
      <w:pPr>
        <w:pStyle w:val="ConsPlusNormal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4" w:name="P82"/>
      <w:bookmarkEnd w:id="4"/>
      <w:r w:rsidRPr="00BA69BF">
        <w:rPr>
          <w:rFonts w:ascii="Times New Roman" w:hAnsi="Times New Roman" w:cs="Times New Roman"/>
          <w:sz w:val="24"/>
          <w:szCs w:val="24"/>
        </w:rPr>
        <w:t>где: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69BF">
        <w:rPr>
          <w:rFonts w:ascii="Times New Roman" w:hAnsi="Times New Roman" w:cs="Times New Roman"/>
          <w:sz w:val="24"/>
          <w:szCs w:val="24"/>
        </w:rPr>
        <w:t>N</w:t>
      </w:r>
      <w:r w:rsidRPr="00BA69B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- нормативные затраты на оказание </w:t>
      </w:r>
      <w:proofErr w:type="spellStart"/>
      <w:r w:rsidRPr="00BA69BF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="00F52F34" w:rsidRPr="00BA69BF">
        <w:rPr>
          <w:rFonts w:ascii="Times New Roman" w:hAnsi="Times New Roman" w:cs="Times New Roman"/>
          <w:sz w:val="24"/>
          <w:szCs w:val="24"/>
        </w:rPr>
        <w:t>муниципальный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включенной в ведомс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>венный перечень;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BF">
        <w:rPr>
          <w:rFonts w:ascii="Times New Roman" w:hAnsi="Times New Roman" w:cs="Times New Roman"/>
          <w:sz w:val="24"/>
          <w:szCs w:val="24"/>
        </w:rPr>
        <w:t>V</w:t>
      </w:r>
      <w:r w:rsidRPr="00BA69B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- объем </w:t>
      </w:r>
      <w:proofErr w:type="spellStart"/>
      <w:r w:rsidRPr="00BA69BF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="00F52F34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установленной </w:t>
      </w:r>
      <w:r w:rsidR="00F52F34" w:rsidRPr="00BA69BF">
        <w:rPr>
          <w:rFonts w:ascii="Times New Roman" w:hAnsi="Times New Roman" w:cs="Times New Roman"/>
          <w:sz w:val="24"/>
          <w:szCs w:val="24"/>
        </w:rPr>
        <w:t>муниципальным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заданием;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8"/>
      <w:bookmarkEnd w:id="5"/>
      <w:proofErr w:type="spellStart"/>
      <w:r w:rsidRPr="00BA69BF">
        <w:rPr>
          <w:rFonts w:ascii="Times New Roman" w:hAnsi="Times New Roman" w:cs="Times New Roman"/>
          <w:sz w:val="24"/>
          <w:szCs w:val="24"/>
        </w:rPr>
        <w:t>N</w:t>
      </w:r>
      <w:r w:rsidRPr="00BA69BF"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- нормативные затраты на выполнение </w:t>
      </w:r>
      <w:proofErr w:type="spellStart"/>
      <w:r w:rsidRPr="00BA69BF">
        <w:rPr>
          <w:rFonts w:ascii="Times New Roman" w:hAnsi="Times New Roman" w:cs="Times New Roman"/>
          <w:sz w:val="24"/>
          <w:szCs w:val="24"/>
        </w:rPr>
        <w:t>w-й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работы, включенной в ведомственный п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>речень;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BF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A69B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- размер платы (тариф и цена) за оказание </w:t>
      </w:r>
      <w:proofErr w:type="spellStart"/>
      <w:r w:rsidRPr="00BA69BF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="00F52F34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в соответствии с </w:t>
      </w:r>
      <w:hyperlink w:anchor="P173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пунктом 33</w:t>
        </w:r>
      </w:hyperlink>
      <w:r w:rsidRPr="00BA69BF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установленный </w:t>
      </w:r>
      <w:r w:rsidR="00F52F34" w:rsidRPr="00BA69BF">
        <w:rPr>
          <w:rFonts w:ascii="Times New Roman" w:hAnsi="Times New Roman" w:cs="Times New Roman"/>
          <w:sz w:val="24"/>
          <w:szCs w:val="24"/>
        </w:rPr>
        <w:t>муниципальным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заданием;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BF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A69BF">
        <w:rPr>
          <w:rFonts w:ascii="Times New Roman" w:hAnsi="Times New Roman" w:cs="Times New Roman"/>
          <w:sz w:val="24"/>
          <w:szCs w:val="24"/>
          <w:vertAlign w:val="superscript"/>
        </w:rPr>
        <w:t>УН</w:t>
      </w:r>
      <w:r w:rsidRPr="00BA69BF">
        <w:rPr>
          <w:rFonts w:ascii="Times New Roman" w:hAnsi="Times New Roman" w:cs="Times New Roman"/>
          <w:sz w:val="24"/>
          <w:szCs w:val="24"/>
        </w:rPr>
        <w:t xml:space="preserve"> - затраты на уплату налогов, в качестве объекта налогообложения по которым пр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>знается имущество учреждения;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2"/>
      <w:bookmarkEnd w:id="6"/>
      <w:proofErr w:type="gramStart"/>
      <w:r w:rsidRPr="00BA69BF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A69BF">
        <w:rPr>
          <w:rFonts w:ascii="Times New Roman" w:hAnsi="Times New Roman" w:cs="Times New Roman"/>
          <w:sz w:val="24"/>
          <w:szCs w:val="24"/>
          <w:vertAlign w:val="superscript"/>
        </w:rPr>
        <w:t>СИ</w:t>
      </w:r>
      <w:r w:rsidRPr="00BA69BF">
        <w:rPr>
          <w:rFonts w:ascii="Times New Roman" w:hAnsi="Times New Roman" w:cs="Times New Roman"/>
          <w:sz w:val="24"/>
          <w:szCs w:val="24"/>
        </w:rPr>
        <w:t xml:space="preserve"> - затраты на содержание имущества учреждения, не используемого для оказания </w:t>
      </w:r>
      <w:r w:rsidR="00D7736A" w:rsidRPr="00BA69BF">
        <w:rPr>
          <w:rFonts w:ascii="Times New Roman" w:hAnsi="Times New Roman" w:cs="Times New Roman"/>
          <w:sz w:val="24"/>
          <w:szCs w:val="24"/>
        </w:rPr>
        <w:t>м</w:t>
      </w:r>
      <w:r w:rsidR="00D7736A" w:rsidRPr="00BA69BF">
        <w:rPr>
          <w:rFonts w:ascii="Times New Roman" w:hAnsi="Times New Roman" w:cs="Times New Roman"/>
          <w:sz w:val="24"/>
          <w:szCs w:val="24"/>
        </w:rPr>
        <w:t>у</w:t>
      </w:r>
      <w:r w:rsidR="00D7736A" w:rsidRPr="00BA69BF">
        <w:rPr>
          <w:rFonts w:ascii="Times New Roman" w:hAnsi="Times New Roman" w:cs="Times New Roman"/>
          <w:sz w:val="24"/>
          <w:szCs w:val="24"/>
        </w:rPr>
        <w:t>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 (выполнения работ) и для общехозяйственных нужд (далее - не использу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 xml:space="preserve">мое для выполнения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имущество);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BF">
        <w:rPr>
          <w:rFonts w:ascii="Times New Roman" w:hAnsi="Times New Roman" w:cs="Times New Roman"/>
          <w:sz w:val="24"/>
          <w:szCs w:val="24"/>
        </w:rPr>
        <w:t>А</w:t>
      </w:r>
      <w:r w:rsidRPr="00BA69BF">
        <w:rPr>
          <w:rFonts w:ascii="Times New Roman" w:hAnsi="Times New Roman" w:cs="Times New Roman"/>
          <w:sz w:val="24"/>
          <w:szCs w:val="24"/>
          <w:vertAlign w:val="superscript"/>
        </w:rPr>
        <w:t>имущ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 xml:space="preserve"> - объем средств от сдачи в аренду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5"/>
      <w:bookmarkEnd w:id="7"/>
      <w:r w:rsidRPr="00BA69BF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рассчитываются на единицу показателя объема оказания услуги, установленного в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задании, на основе определяемых в соответствии с настоящим Положением базового норматива затрат и коррект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>рующих коэффициентов к базовым нормативам затрат (далее - корректирующие коэффицие</w:t>
      </w:r>
      <w:r w:rsidRPr="00BA69BF">
        <w:rPr>
          <w:rFonts w:ascii="Times New Roman" w:hAnsi="Times New Roman" w:cs="Times New Roman"/>
          <w:sz w:val="24"/>
          <w:szCs w:val="24"/>
        </w:rPr>
        <w:t>н</w:t>
      </w:r>
      <w:r w:rsidRPr="00BA69BF">
        <w:rPr>
          <w:rFonts w:ascii="Times New Roman" w:hAnsi="Times New Roman" w:cs="Times New Roman"/>
          <w:sz w:val="24"/>
          <w:szCs w:val="24"/>
        </w:rPr>
        <w:t xml:space="preserve">ты), с соблюдением общих требований к определению нормативных затрат на оказание государственных (муниципальных) услуг, применяемых при расчете объема финансового обеспечения выполнения государственного </w:t>
      </w:r>
      <w:r w:rsidR="00052875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52875"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Pr="00BA69BF">
        <w:rPr>
          <w:rFonts w:ascii="Times New Roman" w:hAnsi="Times New Roman" w:cs="Times New Roman"/>
          <w:sz w:val="24"/>
          <w:szCs w:val="24"/>
        </w:rPr>
        <w:t>задания на оказание государстве</w:t>
      </w:r>
      <w:r w:rsidRPr="00BA69BF">
        <w:rPr>
          <w:rFonts w:ascii="Times New Roman" w:hAnsi="Times New Roman" w:cs="Times New Roman"/>
          <w:sz w:val="24"/>
          <w:szCs w:val="24"/>
        </w:rPr>
        <w:t>н</w:t>
      </w:r>
      <w:r w:rsidRPr="00BA69BF">
        <w:rPr>
          <w:rFonts w:ascii="Times New Roman" w:hAnsi="Times New Roman" w:cs="Times New Roman"/>
          <w:sz w:val="24"/>
          <w:szCs w:val="24"/>
        </w:rPr>
        <w:t xml:space="preserve">ных </w:t>
      </w:r>
      <w:r w:rsidR="00052875" w:rsidRPr="00BA69B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A69BF">
        <w:rPr>
          <w:rFonts w:ascii="Times New Roman" w:hAnsi="Times New Roman" w:cs="Times New Roman"/>
          <w:sz w:val="24"/>
          <w:szCs w:val="24"/>
        </w:rPr>
        <w:t>услуг (выполнение работ) государственным учреждением в соответс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>вующих сферах деятельности (далее -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12. Значения нормативных затрат на оказание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утверждаются в о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>ношении: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а) казенных учреждений - главным распорядителем средств бюджета</w:t>
      </w:r>
      <w:r w:rsidR="00D7736A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</w:t>
      </w:r>
      <w:r w:rsidR="00D7736A" w:rsidRPr="00BA69BF">
        <w:rPr>
          <w:rFonts w:ascii="Times New Roman" w:hAnsi="Times New Roman" w:cs="Times New Roman"/>
          <w:sz w:val="24"/>
          <w:szCs w:val="24"/>
        </w:rPr>
        <w:t>б</w:t>
      </w:r>
      <w:r w:rsidR="00D7736A" w:rsidRPr="00BA69BF">
        <w:rPr>
          <w:rFonts w:ascii="Times New Roman" w:hAnsi="Times New Roman" w:cs="Times New Roman"/>
          <w:sz w:val="24"/>
          <w:szCs w:val="24"/>
        </w:rPr>
        <w:t xml:space="preserve">разования – </w:t>
      </w:r>
      <w:r w:rsidR="007F0555">
        <w:rPr>
          <w:rFonts w:ascii="Times New Roman" w:hAnsi="Times New Roman" w:cs="Times New Roman"/>
          <w:sz w:val="24"/>
          <w:szCs w:val="24"/>
        </w:rPr>
        <w:t>Каякентский</w:t>
      </w:r>
      <w:r w:rsidR="00D7736A" w:rsidRPr="00BA69B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A69BF">
        <w:rPr>
          <w:rFonts w:ascii="Times New Roman" w:hAnsi="Times New Roman" w:cs="Times New Roman"/>
          <w:sz w:val="24"/>
          <w:szCs w:val="24"/>
        </w:rPr>
        <w:t>, в ведении которого находятся казенные учреждения, в случае принятия им решения о применении нормативных затрат при расчете объема финанс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 xml:space="preserve">вого обеспечения выполнения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б) бюджетных или автономных учреждений </w:t>
      </w:r>
      <w:r w:rsidR="00052875" w:rsidRPr="00BA69BF">
        <w:rPr>
          <w:rFonts w:ascii="Times New Roman" w:hAnsi="Times New Roman" w:cs="Times New Roman"/>
          <w:sz w:val="24"/>
          <w:szCs w:val="24"/>
        </w:rPr>
        <w:t>–</w:t>
      </w:r>
      <w:r w:rsidRPr="00BA69BF">
        <w:rPr>
          <w:rFonts w:ascii="Times New Roman" w:hAnsi="Times New Roman" w:cs="Times New Roman"/>
          <w:sz w:val="24"/>
          <w:szCs w:val="24"/>
        </w:rPr>
        <w:t xml:space="preserve"> </w:t>
      </w:r>
      <w:r w:rsidR="00052875" w:rsidRPr="00BA69BF">
        <w:rPr>
          <w:rFonts w:ascii="Times New Roman" w:hAnsi="Times New Roman" w:cs="Times New Roman"/>
          <w:sz w:val="24"/>
          <w:szCs w:val="24"/>
        </w:rPr>
        <w:t>Администрация местного  самоуправления Моздокского района</w:t>
      </w:r>
      <w:r w:rsidRPr="00BA69BF">
        <w:rPr>
          <w:rFonts w:ascii="Times New Roman" w:hAnsi="Times New Roman" w:cs="Times New Roman"/>
          <w:sz w:val="24"/>
          <w:szCs w:val="24"/>
        </w:rPr>
        <w:t>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13. Базовый норматив затрат на оказание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состоит из базового но</w:t>
      </w:r>
      <w:r w:rsidRPr="00BA69BF">
        <w:rPr>
          <w:rFonts w:ascii="Times New Roman" w:hAnsi="Times New Roman" w:cs="Times New Roman"/>
          <w:sz w:val="24"/>
          <w:szCs w:val="24"/>
        </w:rPr>
        <w:t>р</w:t>
      </w:r>
      <w:r w:rsidRPr="00BA69BF">
        <w:rPr>
          <w:rFonts w:ascii="Times New Roman" w:hAnsi="Times New Roman" w:cs="Times New Roman"/>
          <w:sz w:val="24"/>
          <w:szCs w:val="24"/>
        </w:rPr>
        <w:t>матива: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а) затрат, непосредственно связанных с оказанием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б) затрат на общехозяйственные нужды на оказание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 xml:space="preserve">Базовый норматив затрат рассчитывается исходя из затрат, необходимых для оказания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с соблюдением показателей качества оказания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а также показателей, отражающих отраслевую специфику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(содержание, условия (формы) оказания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услуги), установленных в базовом (отраслевом) перечне (далее - показатели отраслевой специфики), отраслевой корректирующий коэффициент при которых принимает значение, равное 1.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7"/>
      <w:bookmarkEnd w:id="8"/>
      <w:r w:rsidRPr="00BA69BF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>При определении базового норматива затрат применяются нормы материальных, те</w:t>
      </w:r>
      <w:r w:rsidRPr="00BA69BF">
        <w:rPr>
          <w:rFonts w:ascii="Times New Roman" w:hAnsi="Times New Roman" w:cs="Times New Roman"/>
          <w:sz w:val="24"/>
          <w:szCs w:val="24"/>
        </w:rPr>
        <w:t>х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нических и трудовых ресурсов, используемых для оказания </w:t>
      </w:r>
      <w:r w:rsidR="00D7736A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устано</w:t>
      </w:r>
      <w:r w:rsidRPr="00BA69BF">
        <w:rPr>
          <w:rFonts w:ascii="Times New Roman" w:hAnsi="Times New Roman" w:cs="Times New Roman"/>
          <w:sz w:val="24"/>
          <w:szCs w:val="24"/>
        </w:rPr>
        <w:t>в</w:t>
      </w:r>
      <w:r w:rsidRPr="00BA69BF">
        <w:rPr>
          <w:rFonts w:ascii="Times New Roman" w:hAnsi="Times New Roman" w:cs="Times New Roman"/>
          <w:sz w:val="24"/>
          <w:szCs w:val="24"/>
        </w:rPr>
        <w:t>ленные нормативными правовыми актами Российской Федерации, а также межгосударстве</w:t>
      </w:r>
      <w:r w:rsidRPr="00BA69BF">
        <w:rPr>
          <w:rFonts w:ascii="Times New Roman" w:hAnsi="Times New Roman" w:cs="Times New Roman"/>
          <w:sz w:val="24"/>
          <w:szCs w:val="24"/>
        </w:rPr>
        <w:t>н</w:t>
      </w:r>
      <w:r w:rsidRPr="00BA69BF">
        <w:rPr>
          <w:rFonts w:ascii="Times New Roman" w:hAnsi="Times New Roman" w:cs="Times New Roman"/>
          <w:sz w:val="24"/>
          <w:szCs w:val="24"/>
        </w:rPr>
        <w:t>ными, национальными (государственными) стандартами Российской Федерации, строительн</w:t>
      </w:r>
      <w:r w:rsidRPr="00BA69BF">
        <w:rPr>
          <w:rFonts w:ascii="Times New Roman" w:hAnsi="Times New Roman" w:cs="Times New Roman"/>
          <w:sz w:val="24"/>
          <w:szCs w:val="24"/>
        </w:rPr>
        <w:t>ы</w:t>
      </w:r>
      <w:r w:rsidRPr="00BA69BF">
        <w:rPr>
          <w:rFonts w:ascii="Times New Roman" w:hAnsi="Times New Roman" w:cs="Times New Roman"/>
          <w:sz w:val="24"/>
          <w:szCs w:val="24"/>
        </w:rPr>
        <w:t>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- стандарты услуги).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BF">
        <w:rPr>
          <w:rFonts w:ascii="Times New Roman" w:hAnsi="Times New Roman" w:cs="Times New Roman"/>
          <w:sz w:val="24"/>
          <w:szCs w:val="24"/>
        </w:rPr>
        <w:t>При отсутствии норм, выраженных в натуральных показателях, установленных станда</w:t>
      </w:r>
      <w:r w:rsidRPr="00BA69BF">
        <w:rPr>
          <w:rFonts w:ascii="Times New Roman" w:hAnsi="Times New Roman" w:cs="Times New Roman"/>
          <w:sz w:val="24"/>
          <w:szCs w:val="24"/>
        </w:rPr>
        <w:t>р</w:t>
      </w:r>
      <w:r w:rsidRPr="00BA69BF">
        <w:rPr>
          <w:rFonts w:ascii="Times New Roman" w:hAnsi="Times New Roman" w:cs="Times New Roman"/>
          <w:sz w:val="24"/>
          <w:szCs w:val="24"/>
        </w:rPr>
        <w:t xml:space="preserve">том услуги, в отношении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оказываемой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муниципальными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BA69BF">
        <w:rPr>
          <w:rFonts w:ascii="Times New Roman" w:hAnsi="Times New Roman" w:cs="Times New Roman"/>
          <w:sz w:val="24"/>
          <w:szCs w:val="24"/>
        </w:rPr>
        <w:t>я</w:t>
      </w:r>
      <w:r w:rsidRPr="00BA69BF">
        <w:rPr>
          <w:rFonts w:ascii="Times New Roman" w:hAnsi="Times New Roman" w:cs="Times New Roman"/>
          <w:sz w:val="24"/>
          <w:szCs w:val="24"/>
        </w:rPr>
        <w:t xml:space="preserve">ми, нормы, выраженные в натуральных показателях, определяются на основе анализа и усреднения показателей деятельности </w:t>
      </w:r>
      <w:r w:rsidR="005A31B8" w:rsidRPr="00BA69B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A69BF">
        <w:rPr>
          <w:rFonts w:ascii="Times New Roman" w:hAnsi="Times New Roman" w:cs="Times New Roman"/>
          <w:sz w:val="24"/>
          <w:szCs w:val="24"/>
        </w:rPr>
        <w:t>учреждения, которое имеет минимал</w:t>
      </w:r>
      <w:r w:rsidRPr="00BA69BF">
        <w:rPr>
          <w:rFonts w:ascii="Times New Roman" w:hAnsi="Times New Roman" w:cs="Times New Roman"/>
          <w:sz w:val="24"/>
          <w:szCs w:val="24"/>
        </w:rPr>
        <w:t>ь</w:t>
      </w:r>
      <w:r w:rsidRPr="00BA69BF">
        <w:rPr>
          <w:rFonts w:ascii="Times New Roman" w:hAnsi="Times New Roman" w:cs="Times New Roman"/>
          <w:sz w:val="24"/>
          <w:szCs w:val="24"/>
        </w:rPr>
        <w:t xml:space="preserve">ный объем затрат на оказание единицы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в соответствующей сфере деятельности, либо на основе медианного значения по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муниципальным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учреждениям, оказ</w:t>
      </w:r>
      <w:r w:rsidRPr="00BA69BF">
        <w:rPr>
          <w:rFonts w:ascii="Times New Roman" w:hAnsi="Times New Roman" w:cs="Times New Roman"/>
          <w:sz w:val="24"/>
          <w:szCs w:val="24"/>
        </w:rPr>
        <w:t>ы</w:t>
      </w:r>
      <w:r w:rsidRPr="00BA69BF">
        <w:rPr>
          <w:rFonts w:ascii="Times New Roman" w:hAnsi="Times New Roman" w:cs="Times New Roman"/>
          <w:sz w:val="24"/>
          <w:szCs w:val="24"/>
        </w:rPr>
        <w:t xml:space="preserve">вающим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муниципальную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услугу в соответствующей сфере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деятельности, либо иным методом, </w:t>
      </w:r>
      <w:proofErr w:type="gramStart"/>
      <w:r w:rsidR="00052875" w:rsidRPr="00BA69BF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052875" w:rsidRPr="00BA69BF">
        <w:rPr>
          <w:rFonts w:ascii="Times New Roman" w:hAnsi="Times New Roman" w:cs="Times New Roman"/>
          <w:sz w:val="24"/>
          <w:szCs w:val="24"/>
        </w:rPr>
        <w:t xml:space="preserve"> Администрацией мест</w:t>
      </w:r>
      <w:r w:rsidR="007F0555">
        <w:rPr>
          <w:rFonts w:ascii="Times New Roman" w:hAnsi="Times New Roman" w:cs="Times New Roman"/>
          <w:sz w:val="24"/>
          <w:szCs w:val="24"/>
        </w:rPr>
        <w:t xml:space="preserve">ного самоуправления </w:t>
      </w:r>
      <w:proofErr w:type="spellStart"/>
      <w:r w:rsidR="007F0555">
        <w:rPr>
          <w:rFonts w:ascii="Times New Roman" w:hAnsi="Times New Roman" w:cs="Times New Roman"/>
          <w:sz w:val="24"/>
          <w:szCs w:val="24"/>
        </w:rPr>
        <w:t>Каякентск</w:t>
      </w:r>
      <w:r w:rsidR="00052875" w:rsidRPr="00BA69B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52875" w:rsidRPr="00BA69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A69BF">
        <w:rPr>
          <w:rFonts w:ascii="Times New Roman" w:hAnsi="Times New Roman" w:cs="Times New Roman"/>
          <w:sz w:val="24"/>
          <w:szCs w:val="24"/>
        </w:rPr>
        <w:t>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0"/>
      <w:bookmarkEnd w:id="9"/>
      <w:r w:rsidRPr="00BA69BF">
        <w:rPr>
          <w:rFonts w:ascii="Times New Roman" w:hAnsi="Times New Roman" w:cs="Times New Roman"/>
          <w:sz w:val="24"/>
          <w:szCs w:val="24"/>
        </w:rPr>
        <w:t xml:space="preserve">16. В базовый норматив затрат, непосредственно связанных с оказанием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включаются: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BF">
        <w:rPr>
          <w:rFonts w:ascii="Times New Roman" w:hAnsi="Times New Roman" w:cs="Times New Roman"/>
          <w:sz w:val="24"/>
          <w:szCs w:val="24"/>
        </w:rPr>
        <w:t>а) затраты на оплату труда, в том числе начисления на выплаты по оплате труда работн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 xml:space="preserve">ков, непосредственно связанных с оказанием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включая администрати</w:t>
      </w:r>
      <w:r w:rsidRPr="00BA69BF">
        <w:rPr>
          <w:rFonts w:ascii="Times New Roman" w:hAnsi="Times New Roman" w:cs="Times New Roman"/>
          <w:sz w:val="24"/>
          <w:szCs w:val="24"/>
        </w:rPr>
        <w:t>в</w:t>
      </w:r>
      <w:r w:rsidRPr="00BA69BF">
        <w:rPr>
          <w:rFonts w:ascii="Times New Roman" w:hAnsi="Times New Roman" w:cs="Times New Roman"/>
          <w:sz w:val="24"/>
          <w:szCs w:val="24"/>
        </w:rPr>
        <w:t>но-управленческий персонал, в случаях, установленных стандартами услуги, включая страх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>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</w:t>
      </w:r>
      <w:r w:rsidRPr="00BA69BF">
        <w:rPr>
          <w:rFonts w:ascii="Times New Roman" w:hAnsi="Times New Roman" w:cs="Times New Roman"/>
          <w:sz w:val="24"/>
          <w:szCs w:val="24"/>
        </w:rPr>
        <w:t>д</w:t>
      </w:r>
      <w:r w:rsidRPr="00BA69BF">
        <w:rPr>
          <w:rFonts w:ascii="Times New Roman" w:hAnsi="Times New Roman" w:cs="Times New Roman"/>
          <w:sz w:val="24"/>
          <w:szCs w:val="24"/>
        </w:rPr>
        <w:t>стве и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lastRenderedPageBreak/>
        <w:t>б) затраты на приобретение материальных запасов и особо ценного движимого имущес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 xml:space="preserve">ва, потребляемого (используемого) в процессе оказания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с учетом срока полезного использования (в том числе затраты на арендные платежи);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в) иные затраты, непосредственно связанные с оказанием </w:t>
      </w:r>
      <w:r w:rsidR="005A31B8" w:rsidRPr="00BA69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A69BF">
        <w:rPr>
          <w:rFonts w:ascii="Times New Roman" w:hAnsi="Times New Roman" w:cs="Times New Roman"/>
          <w:sz w:val="24"/>
          <w:szCs w:val="24"/>
        </w:rPr>
        <w:t>услуги.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5"/>
      <w:bookmarkEnd w:id="10"/>
      <w:r w:rsidRPr="00BA69BF">
        <w:rPr>
          <w:rFonts w:ascii="Times New Roman" w:hAnsi="Times New Roman" w:cs="Times New Roman"/>
          <w:sz w:val="24"/>
          <w:szCs w:val="24"/>
        </w:rPr>
        <w:t xml:space="preserve">17. В базовый норматив затрат на общехозяйственные нужды на оказание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включаются: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6"/>
      <w:bookmarkEnd w:id="11"/>
      <w:r w:rsidRPr="00BA69BF">
        <w:rPr>
          <w:rFonts w:ascii="Times New Roman" w:hAnsi="Times New Roman" w:cs="Times New Roman"/>
          <w:sz w:val="24"/>
          <w:szCs w:val="24"/>
        </w:rPr>
        <w:t>а) затраты на коммунальные услуги;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б) затраты на содержание объектов недвижимого имущества (в том числе затраты на арендные платежи);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8"/>
      <w:bookmarkEnd w:id="12"/>
      <w:r w:rsidRPr="00BA69BF">
        <w:rPr>
          <w:rFonts w:ascii="Times New Roman" w:hAnsi="Times New Roman" w:cs="Times New Roman"/>
          <w:sz w:val="24"/>
          <w:szCs w:val="24"/>
        </w:rPr>
        <w:t>в) затраты на содержание объектов особо ценного движимого имущества;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г) затраты на приобретение услуг связи;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B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>) затраты на приобретение транспортных услуг;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е) затраты на оплату труда с начислениями на выплаты по оплате труда работников, кот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 xml:space="preserve">рые не принимают непосредственного участия в оказании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включая административно-управленческий персонал, в случаях, установленных стандартами услуги;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ж) затраты на прочие общехозяйственные нужды.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24"/>
      <w:bookmarkEnd w:id="13"/>
      <w:r w:rsidRPr="00BA69BF">
        <w:rPr>
          <w:rFonts w:ascii="Times New Roman" w:hAnsi="Times New Roman" w:cs="Times New Roman"/>
          <w:sz w:val="24"/>
          <w:szCs w:val="24"/>
        </w:rPr>
        <w:t xml:space="preserve">18. В затраты, указанные в </w:t>
      </w:r>
      <w:hyperlink w:anchor="P116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подпунктах "а"</w:t>
        </w:r>
      </w:hyperlink>
      <w:r w:rsidRPr="00BA69B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118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"в" пункта 17</w:t>
        </w:r>
      </w:hyperlink>
      <w:r w:rsidRPr="00BA69BF">
        <w:rPr>
          <w:rFonts w:ascii="Times New Roman" w:hAnsi="Times New Roman" w:cs="Times New Roman"/>
          <w:sz w:val="24"/>
          <w:szCs w:val="24"/>
        </w:rPr>
        <w:t xml:space="preserve"> настоящего Положения, вкл</w:t>
      </w:r>
      <w:r w:rsidRPr="00BA69BF">
        <w:rPr>
          <w:rFonts w:ascii="Times New Roman" w:hAnsi="Times New Roman" w:cs="Times New Roman"/>
          <w:sz w:val="24"/>
          <w:szCs w:val="24"/>
        </w:rPr>
        <w:t>ю</w:t>
      </w:r>
      <w:r w:rsidRPr="00BA69BF">
        <w:rPr>
          <w:rFonts w:ascii="Times New Roman" w:hAnsi="Times New Roman" w:cs="Times New Roman"/>
          <w:sz w:val="24"/>
          <w:szCs w:val="24"/>
        </w:rPr>
        <w:t xml:space="preserve">чаются затраты в отношении имущества учреждения, используемого для выполнения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</w:t>
      </w:r>
      <w:r w:rsidR="005A31B8" w:rsidRPr="00BA69BF">
        <w:rPr>
          <w:rFonts w:ascii="Times New Roman" w:hAnsi="Times New Roman" w:cs="Times New Roman"/>
          <w:sz w:val="24"/>
          <w:szCs w:val="24"/>
        </w:rPr>
        <w:t>и</w:t>
      </w:r>
      <w:r w:rsidR="005A31B8" w:rsidRPr="00BA69BF">
        <w:rPr>
          <w:rFonts w:ascii="Times New Roman" w:hAnsi="Times New Roman" w:cs="Times New Roman"/>
          <w:sz w:val="24"/>
          <w:szCs w:val="24"/>
        </w:rPr>
        <w:t>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и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 xml:space="preserve">мое для выполнения </w:t>
      </w:r>
      <w:r w:rsidR="005A31B8" w:rsidRPr="00BA69B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A69BF">
        <w:rPr>
          <w:rFonts w:ascii="Times New Roman" w:hAnsi="Times New Roman" w:cs="Times New Roman"/>
          <w:sz w:val="24"/>
          <w:szCs w:val="24"/>
        </w:rPr>
        <w:t xml:space="preserve">задания) на оказание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19. Значение базового норматива затрат на оказание </w:t>
      </w:r>
      <w:r w:rsidR="005A31B8" w:rsidRPr="00BA69B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A69BF">
        <w:rPr>
          <w:rFonts w:ascii="Times New Roman" w:hAnsi="Times New Roman" w:cs="Times New Roman"/>
          <w:sz w:val="24"/>
          <w:szCs w:val="24"/>
        </w:rPr>
        <w:t xml:space="preserve">услуги утверждается органом исполнительной власти </w:t>
      </w:r>
      <w:r w:rsidR="007F0555">
        <w:rPr>
          <w:rFonts w:ascii="Times New Roman" w:hAnsi="Times New Roman" w:cs="Times New Roman"/>
          <w:sz w:val="24"/>
          <w:szCs w:val="24"/>
        </w:rPr>
        <w:t>муниципального образования – Каякент</w:t>
      </w:r>
      <w:r w:rsidR="005A31B8" w:rsidRPr="00BA69BF">
        <w:rPr>
          <w:rFonts w:ascii="Times New Roman" w:hAnsi="Times New Roman" w:cs="Times New Roman"/>
          <w:sz w:val="24"/>
          <w:szCs w:val="24"/>
        </w:rPr>
        <w:t>ский район</w:t>
      </w:r>
      <w:r w:rsidRPr="00BA69BF">
        <w:rPr>
          <w:rFonts w:ascii="Times New Roman" w:hAnsi="Times New Roman" w:cs="Times New Roman"/>
          <w:sz w:val="24"/>
          <w:szCs w:val="24"/>
        </w:rPr>
        <w:t>, осущест</w:t>
      </w:r>
      <w:r w:rsidRPr="00BA69BF">
        <w:rPr>
          <w:rFonts w:ascii="Times New Roman" w:hAnsi="Times New Roman" w:cs="Times New Roman"/>
          <w:sz w:val="24"/>
          <w:szCs w:val="24"/>
        </w:rPr>
        <w:t>в</w:t>
      </w:r>
      <w:r w:rsidRPr="00BA69BF">
        <w:rPr>
          <w:rFonts w:ascii="Times New Roman" w:hAnsi="Times New Roman" w:cs="Times New Roman"/>
          <w:sz w:val="24"/>
          <w:szCs w:val="24"/>
        </w:rPr>
        <w:t xml:space="preserve">ляющим функции по выработке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политики и нормативно-правовому регулир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>ванию в установленной сфере деятельности, общей суммой, с выделением: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а) суммы затрат на оплату труда с начислениями на выплаты по оплате труда работников, непосредственно связанных с оказанием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включая административно-управленческий персонал, в случаях, установленных стандартами услуги;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б) суммы затрат на коммунальные услуги и содержание недвижимого имущества, необх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 xml:space="preserve">димого для выполнения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 xml:space="preserve">Корректирующие коэффициенты, применяемые при расчете нормативных затрат на оказание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состоят из территориального корректирующего коэффициента и отраслевого корректирующего коэффициента либо по решению органа исполнительной власти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</w:t>
      </w:r>
      <w:r w:rsidR="007F0555">
        <w:rPr>
          <w:rFonts w:ascii="Times New Roman" w:hAnsi="Times New Roman" w:cs="Times New Roman"/>
          <w:sz w:val="24"/>
          <w:szCs w:val="24"/>
        </w:rPr>
        <w:t>ниципального образования – Каякентский</w:t>
      </w:r>
      <w:r w:rsidR="005A31B8" w:rsidRPr="00BA69B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A69BF">
        <w:rPr>
          <w:rFonts w:ascii="Times New Roman" w:hAnsi="Times New Roman" w:cs="Times New Roman"/>
          <w:sz w:val="24"/>
          <w:szCs w:val="24"/>
        </w:rPr>
        <w:t>, осуществляющего функции по вырабо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 xml:space="preserve">ке </w:t>
      </w:r>
      <w:r w:rsidR="005A31B8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политики и нормативно-правовому регулированию в установленной сфере деятельности, из нескольких отраслевых корректирующих коэффициентов.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21.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Значение территориального корректирующего коэффициента утверждается </w:t>
      </w:r>
      <w:r w:rsidR="00052875" w:rsidRPr="00BA69BF">
        <w:rPr>
          <w:rFonts w:ascii="Times New Roman" w:hAnsi="Times New Roman" w:cs="Times New Roman"/>
          <w:sz w:val="24"/>
          <w:szCs w:val="24"/>
        </w:rPr>
        <w:t>Администр</w:t>
      </w:r>
      <w:r w:rsidR="00052875" w:rsidRPr="00BA69BF">
        <w:rPr>
          <w:rFonts w:ascii="Times New Roman" w:hAnsi="Times New Roman" w:cs="Times New Roman"/>
          <w:sz w:val="24"/>
          <w:szCs w:val="24"/>
        </w:rPr>
        <w:t>а</w:t>
      </w:r>
      <w:r w:rsidR="00052875" w:rsidRPr="00BA69BF">
        <w:rPr>
          <w:rFonts w:ascii="Times New Roman" w:hAnsi="Times New Roman" w:cs="Times New Roman"/>
          <w:sz w:val="24"/>
          <w:szCs w:val="24"/>
        </w:rPr>
        <w:t>ци</w:t>
      </w:r>
      <w:r w:rsidR="007F0555">
        <w:rPr>
          <w:rFonts w:ascii="Times New Roman" w:hAnsi="Times New Roman" w:cs="Times New Roman"/>
          <w:sz w:val="24"/>
          <w:szCs w:val="24"/>
        </w:rPr>
        <w:t xml:space="preserve">и местного самоуправления </w:t>
      </w:r>
      <w:proofErr w:type="spellStart"/>
      <w:r w:rsidR="007F0555">
        <w:rPr>
          <w:rFonts w:ascii="Times New Roman" w:hAnsi="Times New Roman" w:cs="Times New Roman"/>
          <w:sz w:val="24"/>
          <w:szCs w:val="24"/>
        </w:rPr>
        <w:t>Каякент</w:t>
      </w:r>
      <w:r w:rsidR="00052875" w:rsidRPr="00BA69B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052875" w:rsidRPr="00BA69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A69BF">
        <w:rPr>
          <w:rFonts w:ascii="Times New Roman" w:hAnsi="Times New Roman" w:cs="Times New Roman"/>
          <w:sz w:val="24"/>
          <w:szCs w:val="24"/>
        </w:rPr>
        <w:t xml:space="preserve"> в отношении бюджетных или автономных учре</w:t>
      </w:r>
      <w:r w:rsidRPr="00BA69BF">
        <w:rPr>
          <w:rFonts w:ascii="Times New Roman" w:hAnsi="Times New Roman" w:cs="Times New Roman"/>
          <w:sz w:val="24"/>
          <w:szCs w:val="24"/>
        </w:rPr>
        <w:t>ж</w:t>
      </w:r>
      <w:r w:rsidRPr="00BA69BF">
        <w:rPr>
          <w:rFonts w:ascii="Times New Roman" w:hAnsi="Times New Roman" w:cs="Times New Roman"/>
          <w:sz w:val="24"/>
          <w:szCs w:val="24"/>
        </w:rPr>
        <w:t xml:space="preserve">дений, с учетом условий, обусловленных территориальными особенностями и составом имущественного комплекса, необходимого для выполнения </w:t>
      </w:r>
      <w:r w:rsidR="005627B4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задания, и рассчитывается в соответствии с общими требованиями.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22. Отраслевой корректирующий коэффициент учитывает показатели отраслевой спец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 xml:space="preserve">фики, в том числе с учетом показателей качества </w:t>
      </w:r>
      <w:r w:rsidR="005627B4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услуги, и определяется в соответствии с общими требованиями.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Значение отраслевого корректирующего коэффициента утверждается органом исполн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 xml:space="preserve">тельной власти </w:t>
      </w:r>
      <w:r w:rsidR="005627B4" w:rsidRPr="00BA69BF">
        <w:rPr>
          <w:rFonts w:ascii="Times New Roman" w:hAnsi="Times New Roman" w:cs="Times New Roman"/>
          <w:sz w:val="24"/>
          <w:szCs w:val="24"/>
        </w:rPr>
        <w:t>му</w:t>
      </w:r>
      <w:r w:rsidR="007F0555">
        <w:rPr>
          <w:rFonts w:ascii="Times New Roman" w:hAnsi="Times New Roman" w:cs="Times New Roman"/>
          <w:sz w:val="24"/>
          <w:szCs w:val="24"/>
        </w:rPr>
        <w:t>ниципального образования – Каякентский</w:t>
      </w:r>
      <w:r w:rsidR="005627B4" w:rsidRPr="00BA69B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, осуществляющим функции по выработке </w:t>
      </w:r>
      <w:r w:rsidR="00417E00" w:rsidRPr="00BA69BF">
        <w:rPr>
          <w:rFonts w:ascii="Times New Roman" w:hAnsi="Times New Roman" w:cs="Times New Roman"/>
          <w:sz w:val="24"/>
          <w:szCs w:val="24"/>
        </w:rPr>
        <w:t>муниципальной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политики и нормативно-правовому регулированию в установле</w:t>
      </w:r>
      <w:r w:rsidRPr="00BA69BF">
        <w:rPr>
          <w:rFonts w:ascii="Times New Roman" w:hAnsi="Times New Roman" w:cs="Times New Roman"/>
          <w:sz w:val="24"/>
          <w:szCs w:val="24"/>
        </w:rPr>
        <w:t>н</w:t>
      </w:r>
      <w:r w:rsidRPr="00BA69BF">
        <w:rPr>
          <w:rFonts w:ascii="Times New Roman" w:hAnsi="Times New Roman" w:cs="Times New Roman"/>
          <w:sz w:val="24"/>
          <w:szCs w:val="24"/>
        </w:rPr>
        <w:t>ной сфере деятельности.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38"/>
      <w:bookmarkEnd w:id="14"/>
      <w:r w:rsidRPr="00BA69BF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 xml:space="preserve">Значения базовых нормативов затрат на оказание </w:t>
      </w:r>
      <w:r w:rsidR="00417E00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 и отраслевых корректирующих коэффициентов подлежат размещению в установленном порядке на офиц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>альных сайтах в информационно-телекоммуникационной сети "Интернет" главных распоряд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lastRenderedPageBreak/>
        <w:t>телей средств бюджета</w:t>
      </w:r>
      <w:r w:rsidR="00417E00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r w:rsidR="007F0555">
        <w:rPr>
          <w:rFonts w:ascii="Times New Roman" w:hAnsi="Times New Roman" w:cs="Times New Roman"/>
          <w:sz w:val="24"/>
          <w:szCs w:val="24"/>
        </w:rPr>
        <w:t xml:space="preserve">Каякентский </w:t>
      </w:r>
      <w:r w:rsidR="00417E00" w:rsidRPr="00BA69BF">
        <w:rPr>
          <w:rFonts w:ascii="Times New Roman" w:hAnsi="Times New Roman" w:cs="Times New Roman"/>
          <w:sz w:val="24"/>
          <w:szCs w:val="24"/>
        </w:rPr>
        <w:t>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</w:t>
      </w:r>
      <w:r w:rsidR="00417E00" w:rsidRPr="00BA69BF">
        <w:rPr>
          <w:rFonts w:ascii="Times New Roman" w:hAnsi="Times New Roman" w:cs="Times New Roman"/>
          <w:sz w:val="24"/>
          <w:szCs w:val="24"/>
        </w:rPr>
        <w:t>муниципальные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казенные учреждения, и органов, осуществляющих функции и полномочия учредителя в отношении </w:t>
      </w:r>
      <w:r w:rsidR="00417E00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бюджетных или автономных учрежд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>ний.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0"/>
      <w:bookmarkEnd w:id="15"/>
      <w:r w:rsidRPr="00BA69BF">
        <w:rPr>
          <w:rFonts w:ascii="Times New Roman" w:hAnsi="Times New Roman" w:cs="Times New Roman"/>
          <w:sz w:val="24"/>
          <w:szCs w:val="24"/>
        </w:rPr>
        <w:t>24. Нормативные затраты на выполнение работы определяются при расчете объема ф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нансового обеспечения выполнения </w:t>
      </w:r>
      <w:r w:rsidR="00417E00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в порядке, установленном органом, осуществляющим функции и полномочия учредителя в отношении бюджетных или автономных учреждений, а также по решению главного распорядителя средств бюджета</w:t>
      </w:r>
      <w:r w:rsidR="00FC604F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r w:rsidR="007F0555">
        <w:rPr>
          <w:rFonts w:ascii="Times New Roman" w:hAnsi="Times New Roman" w:cs="Times New Roman"/>
          <w:sz w:val="24"/>
          <w:szCs w:val="24"/>
        </w:rPr>
        <w:t>Каякент</w:t>
      </w:r>
      <w:r w:rsidR="00FC604F" w:rsidRPr="00BA69BF">
        <w:rPr>
          <w:rFonts w:ascii="Times New Roman" w:hAnsi="Times New Roman" w:cs="Times New Roman"/>
          <w:sz w:val="24"/>
          <w:szCs w:val="24"/>
        </w:rPr>
        <w:t>ский район</w:t>
      </w:r>
      <w:r w:rsidRPr="00BA69BF">
        <w:rPr>
          <w:rFonts w:ascii="Times New Roman" w:hAnsi="Times New Roman" w:cs="Times New Roman"/>
          <w:sz w:val="24"/>
          <w:szCs w:val="24"/>
        </w:rPr>
        <w:t>, в ведении которого находятся казенные учре</w:t>
      </w:r>
      <w:r w:rsidRPr="00BA69BF">
        <w:rPr>
          <w:rFonts w:ascii="Times New Roman" w:hAnsi="Times New Roman" w:cs="Times New Roman"/>
          <w:sz w:val="24"/>
          <w:szCs w:val="24"/>
        </w:rPr>
        <w:t>ж</w:t>
      </w:r>
      <w:r w:rsidRPr="00BA69BF">
        <w:rPr>
          <w:rFonts w:ascii="Times New Roman" w:hAnsi="Times New Roman" w:cs="Times New Roman"/>
          <w:sz w:val="24"/>
          <w:szCs w:val="24"/>
        </w:rPr>
        <w:t>дения.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25. Нормативные затраты на выполнение работы рассчитываются на работу в целом или в случае установления в </w:t>
      </w:r>
      <w:r w:rsidR="00FC604F" w:rsidRPr="00BA69BF">
        <w:rPr>
          <w:rFonts w:ascii="Times New Roman" w:hAnsi="Times New Roman" w:cs="Times New Roman"/>
          <w:sz w:val="24"/>
          <w:szCs w:val="24"/>
        </w:rPr>
        <w:t>муниципальн</w:t>
      </w:r>
      <w:r w:rsidRPr="00BA69BF">
        <w:rPr>
          <w:rFonts w:ascii="Times New Roman" w:hAnsi="Times New Roman" w:cs="Times New Roman"/>
          <w:sz w:val="24"/>
          <w:szCs w:val="24"/>
        </w:rPr>
        <w:t>ом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а) затраты на оплату труда с начислениями на выплаты по оплате труда работников, неп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>средственно связанных с выполнением работы, включая административно-управленческий персонал, в случаях, установленных стандартами услуги;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б) затраты на приобретение материальных запасов и особо ценного движимого имущес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>ва, потребляемых (используемых) в процессе выполнения работы, с учетом срока полезного использования (в том числе затраты на арендные платежи);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в) затраты на иные расходы, непосредственно связанные с выполнением работы;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г) затраты на оплату коммунальных услуг;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B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>) затраты на содержание объектов недвижимого имущества, необходимого для выполн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ния </w:t>
      </w:r>
      <w:r w:rsidR="00FC604F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(в том числе затраты на арендные платежи);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е) затраты на содержание объектов особо ценного движимого имущества и имущества, необходимого для выполнения </w:t>
      </w:r>
      <w:r w:rsidR="00FC604F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ж) затраты на приобретение услуг связи;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69B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A69BF">
        <w:rPr>
          <w:rFonts w:ascii="Times New Roman" w:hAnsi="Times New Roman" w:cs="Times New Roman"/>
          <w:sz w:val="24"/>
          <w:szCs w:val="24"/>
        </w:rPr>
        <w:t>) затраты на оплату труда с начислениями на выплаты по оплате труда, включая админ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>стративно-управленческий персонал, в случаях, установленных стандартами услуги;</w:t>
      </w:r>
    </w:p>
    <w:p w:rsidR="00FB72AE" w:rsidRPr="00BA69BF" w:rsidRDefault="007F0555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B72AE" w:rsidRPr="00BA69BF">
        <w:rPr>
          <w:rFonts w:ascii="Times New Roman" w:hAnsi="Times New Roman" w:cs="Times New Roman"/>
          <w:sz w:val="24"/>
          <w:szCs w:val="24"/>
        </w:rPr>
        <w:t>) затраты на прочие общехозяйственные нужды.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4"/>
      <w:bookmarkEnd w:id="16"/>
      <w:r w:rsidRPr="00BA69BF">
        <w:rPr>
          <w:rFonts w:ascii="Times New Roman" w:hAnsi="Times New Roman" w:cs="Times New Roman"/>
          <w:sz w:val="24"/>
          <w:szCs w:val="24"/>
        </w:rPr>
        <w:t>26. 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Федерации, а также межгосуда</w:t>
      </w:r>
      <w:r w:rsidRPr="00BA69BF">
        <w:rPr>
          <w:rFonts w:ascii="Times New Roman" w:hAnsi="Times New Roman" w:cs="Times New Roman"/>
          <w:sz w:val="24"/>
          <w:szCs w:val="24"/>
        </w:rPr>
        <w:t>р</w:t>
      </w:r>
      <w:r w:rsidRPr="00BA69BF">
        <w:rPr>
          <w:rFonts w:ascii="Times New Roman" w:hAnsi="Times New Roman" w:cs="Times New Roman"/>
          <w:sz w:val="24"/>
          <w:szCs w:val="24"/>
        </w:rPr>
        <w:t>ственными, национальными (государственными) стандартами Российской Федерации, стро</w:t>
      </w:r>
      <w:r w:rsidRPr="00BA69BF">
        <w:rPr>
          <w:rFonts w:ascii="Times New Roman" w:hAnsi="Times New Roman" w:cs="Times New Roman"/>
          <w:sz w:val="24"/>
          <w:szCs w:val="24"/>
        </w:rPr>
        <w:t>и</w:t>
      </w:r>
      <w:r w:rsidRPr="00BA69BF">
        <w:rPr>
          <w:rFonts w:ascii="Times New Roman" w:hAnsi="Times New Roman" w:cs="Times New Roman"/>
          <w:sz w:val="24"/>
          <w:szCs w:val="24"/>
        </w:rPr>
        <w:t>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6"/>
      <w:bookmarkEnd w:id="17"/>
      <w:r w:rsidRPr="00BA69BF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>Значения нормативных затрат на выполнение работы утверждаются органом, осущес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>вляющим функции и полномочия учредителя в отношении бюджетных или автономных учреждений, а также главным распорядителем средств бюджета</w:t>
      </w:r>
      <w:r w:rsidR="00A55F5C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Моздокский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 w:rsidR="00A55F5C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задания).</w:t>
      </w:r>
      <w:proofErr w:type="gramEnd"/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8"/>
      <w:bookmarkEnd w:id="18"/>
      <w:r w:rsidRPr="00BA69BF">
        <w:rPr>
          <w:rFonts w:ascii="Times New Roman" w:hAnsi="Times New Roman" w:cs="Times New Roman"/>
          <w:sz w:val="24"/>
          <w:szCs w:val="24"/>
        </w:rPr>
        <w:t xml:space="preserve">28. В объем финансового обеспечения выполнения </w:t>
      </w:r>
      <w:r w:rsidR="00A55F5C" w:rsidRPr="00BA69B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A69BF">
        <w:rPr>
          <w:rFonts w:ascii="Times New Roman" w:hAnsi="Times New Roman" w:cs="Times New Roman"/>
          <w:sz w:val="24"/>
          <w:szCs w:val="24"/>
        </w:rPr>
        <w:t>задания включаются затраты на уплату налогов, в качестве объекта налогообложения по которым признается имущество учреждения.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BF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7F0555">
        <w:rPr>
          <w:rFonts w:ascii="Times New Roman" w:hAnsi="Times New Roman" w:cs="Times New Roman"/>
          <w:sz w:val="24"/>
          <w:szCs w:val="24"/>
        </w:rPr>
        <w:t>казенное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или автономное учреждение оказывает </w:t>
      </w:r>
      <w:r w:rsidR="00A55F5C" w:rsidRPr="00BA69BF">
        <w:rPr>
          <w:rFonts w:ascii="Times New Roman" w:hAnsi="Times New Roman" w:cs="Times New Roman"/>
          <w:sz w:val="24"/>
          <w:szCs w:val="24"/>
        </w:rPr>
        <w:t>муниципальные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(выполняет работы) для физических и юридических лиц за плату (далее - платная деятел</w:t>
      </w:r>
      <w:r w:rsidRPr="00BA69BF">
        <w:rPr>
          <w:rFonts w:ascii="Times New Roman" w:hAnsi="Times New Roman" w:cs="Times New Roman"/>
          <w:sz w:val="24"/>
          <w:szCs w:val="24"/>
        </w:rPr>
        <w:t>ь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ность) сверх установленного </w:t>
      </w:r>
      <w:r w:rsidR="00A55F5C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задания, затраты, указанные в </w:t>
      </w:r>
      <w:hyperlink w:anchor="P158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абзаце первом</w:t>
        </w:r>
      </w:hyperlink>
      <w:r w:rsidRPr="00BA69BF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>го пункта, рассчитываются с применением коэффициента платной деятельн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>сти, который определяется как отношение планируемого объема финансового обеспечения выпо</w:t>
      </w:r>
      <w:r w:rsidRPr="00BA69BF">
        <w:rPr>
          <w:rFonts w:ascii="Times New Roman" w:hAnsi="Times New Roman" w:cs="Times New Roman"/>
          <w:sz w:val="24"/>
          <w:szCs w:val="24"/>
        </w:rPr>
        <w:t>л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нения </w:t>
      </w:r>
      <w:r w:rsidR="00A55F5C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задания, исходя из объемов субсидии, полученной из бюджета </w:t>
      </w:r>
      <w:r w:rsidR="00A55F5C" w:rsidRPr="00BA69BF">
        <w:rPr>
          <w:rFonts w:ascii="Times New Roman" w:hAnsi="Times New Roman" w:cs="Times New Roman"/>
          <w:sz w:val="24"/>
          <w:szCs w:val="24"/>
        </w:rPr>
        <w:t>муниципальн</w:t>
      </w:r>
      <w:r w:rsidR="00A55F5C" w:rsidRPr="00BA69BF">
        <w:rPr>
          <w:rFonts w:ascii="Times New Roman" w:hAnsi="Times New Roman" w:cs="Times New Roman"/>
          <w:sz w:val="24"/>
          <w:szCs w:val="24"/>
        </w:rPr>
        <w:t>о</w:t>
      </w:r>
      <w:r w:rsidR="00A55F5C" w:rsidRPr="00BA69BF">
        <w:rPr>
          <w:rFonts w:ascii="Times New Roman" w:hAnsi="Times New Roman" w:cs="Times New Roman"/>
          <w:sz w:val="24"/>
          <w:szCs w:val="24"/>
        </w:rPr>
        <w:t xml:space="preserve">го образования – </w:t>
      </w:r>
      <w:r w:rsidR="007F0555">
        <w:rPr>
          <w:rFonts w:ascii="Times New Roman" w:hAnsi="Times New Roman" w:cs="Times New Roman"/>
          <w:sz w:val="24"/>
          <w:szCs w:val="24"/>
        </w:rPr>
        <w:t>Каякентский</w:t>
      </w:r>
      <w:proofErr w:type="gramEnd"/>
      <w:r w:rsidR="00A55F5C" w:rsidRPr="00BA69BF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 w:rsidR="00A55F5C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и доходов от платной деятельности, исходя из указанных поступлений, полученных в отчетном финансовом году (далее - коэффициент платной деятел</w:t>
      </w:r>
      <w:r w:rsidRPr="00BA69BF">
        <w:rPr>
          <w:rFonts w:ascii="Times New Roman" w:hAnsi="Times New Roman" w:cs="Times New Roman"/>
          <w:sz w:val="24"/>
          <w:szCs w:val="24"/>
        </w:rPr>
        <w:t>ь</w:t>
      </w:r>
      <w:r w:rsidRPr="00BA69BF">
        <w:rPr>
          <w:rFonts w:ascii="Times New Roman" w:hAnsi="Times New Roman" w:cs="Times New Roman"/>
          <w:sz w:val="24"/>
          <w:szCs w:val="24"/>
        </w:rPr>
        <w:lastRenderedPageBreak/>
        <w:t>ности).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2"/>
      <w:bookmarkEnd w:id="19"/>
      <w:r w:rsidRPr="00BA69BF">
        <w:rPr>
          <w:rFonts w:ascii="Times New Roman" w:hAnsi="Times New Roman" w:cs="Times New Roman"/>
          <w:sz w:val="24"/>
          <w:szCs w:val="24"/>
        </w:rPr>
        <w:t xml:space="preserve">29. Затраты на содержание не используемого для выполнения </w:t>
      </w:r>
      <w:r w:rsidR="00A55F5C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имущества бюджетного или автономного учреждения рассчитываются с учетом затрат</w:t>
      </w:r>
      <w:r w:rsidR="00052875" w:rsidRPr="00BA6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875" w:rsidRPr="00BA69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52875" w:rsidRPr="00BA69BF">
        <w:rPr>
          <w:rFonts w:ascii="Times New Roman" w:hAnsi="Times New Roman" w:cs="Times New Roman"/>
          <w:sz w:val="24"/>
          <w:szCs w:val="24"/>
        </w:rPr>
        <w:t>с 2019 года не применяется)</w:t>
      </w:r>
      <w:r w:rsidRPr="00BA69BF">
        <w:rPr>
          <w:rFonts w:ascii="Times New Roman" w:hAnsi="Times New Roman" w:cs="Times New Roman"/>
          <w:sz w:val="24"/>
          <w:szCs w:val="24"/>
        </w:rPr>
        <w:t>: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а) на потребление электрической энергии в размере 10 процентов общего объема затрат бюджетного или автономного учреждения в части указанного вида затрат в составе затрат на коммунальные услуги;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б) на потребление тепловой энергии в размере 50 процентов общего объема затрат бю</w:t>
      </w:r>
      <w:r w:rsidRPr="00BA69BF">
        <w:rPr>
          <w:rFonts w:ascii="Times New Roman" w:hAnsi="Times New Roman" w:cs="Times New Roman"/>
          <w:sz w:val="24"/>
          <w:szCs w:val="24"/>
        </w:rPr>
        <w:t>д</w:t>
      </w:r>
      <w:r w:rsidRPr="00BA69BF">
        <w:rPr>
          <w:rFonts w:ascii="Times New Roman" w:hAnsi="Times New Roman" w:cs="Times New Roman"/>
          <w:sz w:val="24"/>
          <w:szCs w:val="24"/>
        </w:rPr>
        <w:t>жетного или автономного учреждения в части указанного вида затрат в составе затрат на коммунальные услуги.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30. В случае если бюджетное или автономное учреждение оказывает платную деятел</w:t>
      </w:r>
      <w:r w:rsidRPr="00BA69BF">
        <w:rPr>
          <w:rFonts w:ascii="Times New Roman" w:hAnsi="Times New Roman" w:cs="Times New Roman"/>
          <w:sz w:val="24"/>
          <w:szCs w:val="24"/>
        </w:rPr>
        <w:t>ь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ность сверх установленного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задания, затраты, указанные в </w:t>
      </w:r>
      <w:hyperlink w:anchor="P162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пункте 29</w:t>
        </w:r>
      </w:hyperlink>
      <w:r w:rsidRPr="00BA69BF">
        <w:rPr>
          <w:rFonts w:ascii="Times New Roman" w:hAnsi="Times New Roman" w:cs="Times New Roman"/>
          <w:sz w:val="24"/>
          <w:szCs w:val="24"/>
        </w:rPr>
        <w:t xml:space="preserve"> насто</w:t>
      </w:r>
      <w:r w:rsidRPr="00BA69BF">
        <w:rPr>
          <w:rFonts w:ascii="Times New Roman" w:hAnsi="Times New Roman" w:cs="Times New Roman"/>
          <w:sz w:val="24"/>
          <w:szCs w:val="24"/>
        </w:rPr>
        <w:t>я</w:t>
      </w:r>
      <w:r w:rsidRPr="00BA69BF">
        <w:rPr>
          <w:rFonts w:ascii="Times New Roman" w:hAnsi="Times New Roman" w:cs="Times New Roman"/>
          <w:sz w:val="24"/>
          <w:szCs w:val="24"/>
        </w:rPr>
        <w:t>щего Положения, рассчитываются с применением коэффициента платной деятельности.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Значения затрат на содержание не используемого для выполнения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</w:t>
      </w:r>
      <w:r w:rsidRPr="00BA69BF">
        <w:rPr>
          <w:rFonts w:ascii="Times New Roman" w:hAnsi="Times New Roman" w:cs="Times New Roman"/>
          <w:sz w:val="24"/>
          <w:szCs w:val="24"/>
        </w:rPr>
        <w:t>а</w:t>
      </w:r>
      <w:r w:rsidRPr="00BA69BF">
        <w:rPr>
          <w:rFonts w:ascii="Times New Roman" w:hAnsi="Times New Roman" w:cs="Times New Roman"/>
          <w:sz w:val="24"/>
          <w:szCs w:val="24"/>
        </w:rPr>
        <w:t xml:space="preserve">ния имущества бюджетного или автономного учреждения утверждаются </w:t>
      </w:r>
      <w:r w:rsidR="00052875" w:rsidRPr="00BA69BF">
        <w:rPr>
          <w:rFonts w:ascii="Times New Roman" w:hAnsi="Times New Roman" w:cs="Times New Roman"/>
          <w:sz w:val="24"/>
          <w:szCs w:val="24"/>
        </w:rPr>
        <w:t xml:space="preserve">Администрацией местного самоуправления </w:t>
      </w:r>
      <w:proofErr w:type="spellStart"/>
      <w:r w:rsidR="007F0555">
        <w:rPr>
          <w:rFonts w:ascii="Times New Roman" w:hAnsi="Times New Roman" w:cs="Times New Roman"/>
          <w:sz w:val="24"/>
          <w:szCs w:val="24"/>
        </w:rPr>
        <w:t>Каякентс</w:t>
      </w:r>
      <w:r w:rsidR="00052875" w:rsidRPr="00BA69BF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052875" w:rsidRPr="00BA69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A69BF">
        <w:rPr>
          <w:rFonts w:ascii="Times New Roman" w:hAnsi="Times New Roman" w:cs="Times New Roman"/>
          <w:sz w:val="24"/>
          <w:szCs w:val="24"/>
        </w:rPr>
        <w:t>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>В случае если бюджетное или автономное учреждение осуществляет платную де</w:t>
      </w:r>
      <w:r w:rsidRPr="00BA69BF">
        <w:rPr>
          <w:rFonts w:ascii="Times New Roman" w:hAnsi="Times New Roman" w:cs="Times New Roman"/>
          <w:sz w:val="24"/>
          <w:szCs w:val="24"/>
        </w:rPr>
        <w:t>я</w:t>
      </w:r>
      <w:r w:rsidRPr="00BA69BF">
        <w:rPr>
          <w:rFonts w:ascii="Times New Roman" w:hAnsi="Times New Roman" w:cs="Times New Roman"/>
          <w:sz w:val="24"/>
          <w:szCs w:val="24"/>
        </w:rPr>
        <w:t xml:space="preserve">тельность в рамках установленного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задания, по которому в соответствии с федеральными законами предусмотрено взимание платы, объем финансового обеспечения выполнения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</w:t>
      </w:r>
      <w:r w:rsidR="009A4232" w:rsidRPr="00BA69BF">
        <w:rPr>
          <w:rFonts w:ascii="Times New Roman" w:hAnsi="Times New Roman" w:cs="Times New Roman"/>
          <w:sz w:val="24"/>
          <w:szCs w:val="24"/>
        </w:rPr>
        <w:t>и</w:t>
      </w:r>
      <w:r w:rsidR="009A4232" w:rsidRPr="00BA69BF">
        <w:rPr>
          <w:rFonts w:ascii="Times New Roman" w:hAnsi="Times New Roman" w:cs="Times New Roman"/>
          <w:sz w:val="24"/>
          <w:szCs w:val="24"/>
        </w:rPr>
        <w:t>пальной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услуги (работы), за оказание (выполнение) которой предусмотрено взимание платы, и среднего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значения размера платы (цены, тарифа), установленного в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задании, </w:t>
      </w:r>
      <w:r w:rsidR="00052875" w:rsidRPr="00BA69BF">
        <w:rPr>
          <w:rFonts w:ascii="Times New Roman" w:hAnsi="Times New Roman" w:cs="Times New Roman"/>
          <w:sz w:val="24"/>
          <w:szCs w:val="24"/>
        </w:rPr>
        <w:t xml:space="preserve">Администрацией местного самоуправления </w:t>
      </w:r>
      <w:proofErr w:type="spellStart"/>
      <w:r w:rsidR="007F0555">
        <w:rPr>
          <w:rFonts w:ascii="Times New Roman" w:hAnsi="Times New Roman" w:cs="Times New Roman"/>
          <w:sz w:val="24"/>
          <w:szCs w:val="24"/>
        </w:rPr>
        <w:t>каякентског</w:t>
      </w:r>
      <w:r w:rsidR="00052875" w:rsidRPr="00BA69B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52875" w:rsidRPr="00BA69B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BA69BF">
        <w:rPr>
          <w:rFonts w:ascii="Times New Roman" w:hAnsi="Times New Roman" w:cs="Times New Roman"/>
          <w:sz w:val="24"/>
          <w:szCs w:val="24"/>
        </w:rPr>
        <w:t>с учетом положений, устано</w:t>
      </w:r>
      <w:r w:rsidRPr="00BA69BF">
        <w:rPr>
          <w:rFonts w:ascii="Times New Roman" w:hAnsi="Times New Roman" w:cs="Times New Roman"/>
          <w:sz w:val="24"/>
          <w:szCs w:val="24"/>
        </w:rPr>
        <w:t>в</w:t>
      </w:r>
      <w:r w:rsidRPr="00BA69BF">
        <w:rPr>
          <w:rFonts w:ascii="Times New Roman" w:hAnsi="Times New Roman" w:cs="Times New Roman"/>
          <w:sz w:val="24"/>
          <w:szCs w:val="24"/>
        </w:rPr>
        <w:t>ленных федеральными законами.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3</w:t>
      </w:r>
      <w:r w:rsidR="00052875" w:rsidRPr="00BA69BF">
        <w:rPr>
          <w:rFonts w:ascii="Times New Roman" w:hAnsi="Times New Roman" w:cs="Times New Roman"/>
          <w:sz w:val="24"/>
          <w:szCs w:val="24"/>
        </w:rPr>
        <w:t>2</w:t>
      </w:r>
      <w:r w:rsidRPr="00BA69BF">
        <w:rPr>
          <w:rFonts w:ascii="Times New Roman" w:hAnsi="Times New Roman" w:cs="Times New Roman"/>
          <w:sz w:val="24"/>
          <w:szCs w:val="24"/>
        </w:rPr>
        <w:t>. Нормативные затраты (затраты), определяемые в соответствии с настоящим Полож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>нием, учитываются при формировании обоснований бюджетных ассигнований бюджета на очередной финансовый год и плановый период.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3</w:t>
      </w:r>
      <w:r w:rsidR="00052875" w:rsidRPr="00BA69BF">
        <w:rPr>
          <w:rFonts w:ascii="Times New Roman" w:hAnsi="Times New Roman" w:cs="Times New Roman"/>
          <w:sz w:val="24"/>
          <w:szCs w:val="24"/>
        </w:rPr>
        <w:t>3</w:t>
      </w:r>
      <w:r w:rsidRPr="00BA69BF">
        <w:rPr>
          <w:rFonts w:ascii="Times New Roman" w:hAnsi="Times New Roman" w:cs="Times New Roman"/>
          <w:sz w:val="24"/>
          <w:szCs w:val="24"/>
        </w:rPr>
        <w:t xml:space="preserve">. Финансовое обеспечение выполнения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осуществляется в пр</w:t>
      </w:r>
      <w:r w:rsidRPr="00BA69BF">
        <w:rPr>
          <w:rFonts w:ascii="Times New Roman" w:hAnsi="Times New Roman" w:cs="Times New Roman"/>
          <w:sz w:val="24"/>
          <w:szCs w:val="24"/>
        </w:rPr>
        <w:t>е</w:t>
      </w:r>
      <w:r w:rsidRPr="00BA69BF">
        <w:rPr>
          <w:rFonts w:ascii="Times New Roman" w:hAnsi="Times New Roman" w:cs="Times New Roman"/>
          <w:sz w:val="24"/>
          <w:szCs w:val="24"/>
        </w:rPr>
        <w:t xml:space="preserve">делах бюджетных ассигнований, предусмотренных в бюджете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 образования – Моздокский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 на указанные цели.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бюджетным или автоно</w:t>
      </w:r>
      <w:r w:rsidRPr="00BA69BF">
        <w:rPr>
          <w:rFonts w:ascii="Times New Roman" w:hAnsi="Times New Roman" w:cs="Times New Roman"/>
          <w:sz w:val="24"/>
          <w:szCs w:val="24"/>
        </w:rPr>
        <w:t>м</w:t>
      </w:r>
      <w:r w:rsidRPr="00BA69BF">
        <w:rPr>
          <w:rFonts w:ascii="Times New Roman" w:hAnsi="Times New Roman" w:cs="Times New Roman"/>
          <w:sz w:val="24"/>
          <w:szCs w:val="24"/>
        </w:rPr>
        <w:t>ным учреждением осуществляется путем предоставления субсидии.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казенным учреждением осуществляется в соответствии с показателями бюджетной сметы этого учреждения.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77"/>
      <w:bookmarkEnd w:id="20"/>
      <w:r w:rsidRPr="00BA69BF">
        <w:rPr>
          <w:rFonts w:ascii="Times New Roman" w:hAnsi="Times New Roman" w:cs="Times New Roman"/>
          <w:sz w:val="24"/>
          <w:szCs w:val="24"/>
        </w:rPr>
        <w:t>3</w:t>
      </w:r>
      <w:r w:rsidR="00052875" w:rsidRPr="00BA69BF">
        <w:rPr>
          <w:rFonts w:ascii="Times New Roman" w:hAnsi="Times New Roman" w:cs="Times New Roman"/>
          <w:sz w:val="24"/>
          <w:szCs w:val="24"/>
        </w:rPr>
        <w:t>4</w:t>
      </w:r>
      <w:r w:rsidRPr="00BA69BF">
        <w:rPr>
          <w:rFonts w:ascii="Times New Roman" w:hAnsi="Times New Roman" w:cs="Times New Roman"/>
          <w:sz w:val="24"/>
          <w:szCs w:val="24"/>
        </w:rPr>
        <w:t xml:space="preserve">. Финансовое обеспечение оказания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муниципальных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услуг (выполнения работ) обосо</w:t>
      </w:r>
      <w:r w:rsidRPr="00BA69BF">
        <w:rPr>
          <w:rFonts w:ascii="Times New Roman" w:hAnsi="Times New Roman" w:cs="Times New Roman"/>
          <w:sz w:val="24"/>
          <w:szCs w:val="24"/>
        </w:rPr>
        <w:t>б</w:t>
      </w:r>
      <w:r w:rsidRPr="00BA69BF">
        <w:rPr>
          <w:rFonts w:ascii="Times New Roman" w:hAnsi="Times New Roman" w:cs="Times New Roman"/>
          <w:sz w:val="24"/>
          <w:szCs w:val="24"/>
        </w:rPr>
        <w:t xml:space="preserve">ленными подразделениями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учреждения в случае, установленном </w:t>
      </w:r>
      <w:hyperlink w:anchor="P66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пунктом 6</w:t>
        </w:r>
      </w:hyperlink>
      <w:r w:rsidRPr="00BA69BF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</w:t>
      </w:r>
      <w:r w:rsidR="009A4232" w:rsidRPr="00BA69BF">
        <w:rPr>
          <w:rFonts w:ascii="Times New Roman" w:hAnsi="Times New Roman" w:cs="Times New Roman"/>
          <w:sz w:val="24"/>
          <w:szCs w:val="24"/>
        </w:rPr>
        <w:t>и</w:t>
      </w:r>
      <w:r w:rsidR="009A4232" w:rsidRPr="00BA69BF">
        <w:rPr>
          <w:rFonts w:ascii="Times New Roman" w:hAnsi="Times New Roman" w:cs="Times New Roman"/>
          <w:sz w:val="24"/>
          <w:szCs w:val="24"/>
        </w:rPr>
        <w:t>пальн</w:t>
      </w:r>
      <w:r w:rsidRPr="00BA69BF">
        <w:rPr>
          <w:rFonts w:ascii="Times New Roman" w:hAnsi="Times New Roman" w:cs="Times New Roman"/>
          <w:sz w:val="24"/>
          <w:szCs w:val="24"/>
        </w:rPr>
        <w:t xml:space="preserve">ым учреждением в соответствии с правовым актом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</w:t>
      </w:r>
      <w:r w:rsidRPr="00BA69BF">
        <w:rPr>
          <w:rFonts w:ascii="Times New Roman" w:hAnsi="Times New Roman" w:cs="Times New Roman"/>
          <w:sz w:val="24"/>
          <w:szCs w:val="24"/>
        </w:rPr>
        <w:t>ого учреждения, создавшего обособленное подразделение.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9BF">
        <w:rPr>
          <w:rFonts w:ascii="Times New Roman" w:hAnsi="Times New Roman" w:cs="Times New Roman"/>
          <w:sz w:val="24"/>
          <w:szCs w:val="24"/>
        </w:rPr>
        <w:t>3</w:t>
      </w:r>
      <w:r w:rsidR="00052875" w:rsidRPr="00BA69BF">
        <w:rPr>
          <w:rFonts w:ascii="Times New Roman" w:hAnsi="Times New Roman" w:cs="Times New Roman"/>
          <w:sz w:val="24"/>
          <w:szCs w:val="24"/>
        </w:rPr>
        <w:t>5</w:t>
      </w:r>
      <w:r w:rsidRPr="00BA69BF">
        <w:rPr>
          <w:rFonts w:ascii="Times New Roman" w:hAnsi="Times New Roman" w:cs="Times New Roman"/>
          <w:sz w:val="24"/>
          <w:szCs w:val="24"/>
        </w:rPr>
        <w:t xml:space="preserve">. Уменьшение объема субсидии в течение срока выполнения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осуществляется только при соответствующем изменении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FB72AE" w:rsidRPr="00BA69BF" w:rsidRDefault="00FB72AE" w:rsidP="00AD3473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80"/>
      <w:bookmarkEnd w:id="21"/>
      <w:r w:rsidRPr="00BA69BF">
        <w:rPr>
          <w:rFonts w:ascii="Times New Roman" w:hAnsi="Times New Roman" w:cs="Times New Roman"/>
          <w:sz w:val="24"/>
          <w:szCs w:val="24"/>
        </w:rPr>
        <w:t>3</w:t>
      </w:r>
      <w:r w:rsidR="00052875" w:rsidRPr="00BA69BF">
        <w:rPr>
          <w:rFonts w:ascii="Times New Roman" w:hAnsi="Times New Roman" w:cs="Times New Roman"/>
          <w:sz w:val="24"/>
          <w:szCs w:val="24"/>
        </w:rPr>
        <w:t>6</w:t>
      </w:r>
      <w:r w:rsidRPr="00BA69BF">
        <w:rPr>
          <w:rFonts w:ascii="Times New Roman" w:hAnsi="Times New Roman" w:cs="Times New Roman"/>
          <w:sz w:val="24"/>
          <w:szCs w:val="24"/>
        </w:rPr>
        <w:t>. Бюджетные и автономные учреждения, казенные учреждения представляют соответс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>венно органам, осуществляющим функции и полномочия учредителей в отношении бюджетных или автономных учреждений, главным распорядителям средств бюджета</w:t>
      </w:r>
      <w:r w:rsidR="009A4232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r w:rsidR="007F0555">
        <w:rPr>
          <w:rFonts w:ascii="Times New Roman" w:hAnsi="Times New Roman" w:cs="Times New Roman"/>
          <w:sz w:val="24"/>
          <w:szCs w:val="24"/>
        </w:rPr>
        <w:t>Каякент</w:t>
      </w:r>
      <w:r w:rsidR="009A4232" w:rsidRPr="00BA69BF">
        <w:rPr>
          <w:rFonts w:ascii="Times New Roman" w:hAnsi="Times New Roman" w:cs="Times New Roman"/>
          <w:sz w:val="24"/>
          <w:szCs w:val="24"/>
        </w:rPr>
        <w:t>ский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казенные учреждения, </w:t>
      </w:r>
      <w:hyperlink w:anchor="P687" w:history="1">
        <w:r w:rsidRPr="00BA69BF">
          <w:rPr>
            <w:rFonts w:ascii="Times New Roman" w:hAnsi="Times New Roman" w:cs="Times New Roman"/>
            <w:color w:val="000000"/>
            <w:sz w:val="24"/>
            <w:szCs w:val="24"/>
          </w:rPr>
          <w:t>отчет</w:t>
        </w:r>
      </w:hyperlink>
      <w:r w:rsidRPr="00BA69BF">
        <w:rPr>
          <w:rFonts w:ascii="Times New Roman" w:hAnsi="Times New Roman" w:cs="Times New Roman"/>
          <w:sz w:val="24"/>
          <w:szCs w:val="24"/>
        </w:rPr>
        <w:t xml:space="preserve"> о выполнении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7F0555">
        <w:rPr>
          <w:rFonts w:ascii="Times New Roman" w:hAnsi="Times New Roman" w:cs="Times New Roman"/>
          <w:sz w:val="24"/>
          <w:szCs w:val="24"/>
        </w:rPr>
        <w:t xml:space="preserve"> </w:t>
      </w:r>
      <w:r w:rsidRPr="00BA69BF">
        <w:rPr>
          <w:rFonts w:ascii="Times New Roman" w:hAnsi="Times New Roman" w:cs="Times New Roman"/>
          <w:sz w:val="24"/>
          <w:szCs w:val="24"/>
        </w:rPr>
        <w:t>в соотве</w:t>
      </w:r>
      <w:r w:rsidRPr="00BA69BF">
        <w:rPr>
          <w:rFonts w:ascii="Times New Roman" w:hAnsi="Times New Roman" w:cs="Times New Roman"/>
          <w:sz w:val="24"/>
          <w:szCs w:val="24"/>
        </w:rPr>
        <w:t>т</w:t>
      </w:r>
      <w:r w:rsidRPr="00BA69BF">
        <w:rPr>
          <w:rFonts w:ascii="Times New Roman" w:hAnsi="Times New Roman" w:cs="Times New Roman"/>
          <w:sz w:val="24"/>
          <w:szCs w:val="24"/>
        </w:rPr>
        <w:t xml:space="preserve">ствии с требованиями, установленными в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муниципальном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задании.</w:t>
      </w:r>
    </w:p>
    <w:p w:rsidR="00C41069" w:rsidRPr="00304B82" w:rsidRDefault="00FB72AE" w:rsidP="007F0555">
      <w:pPr>
        <w:pStyle w:val="ConsPlusNormal"/>
        <w:ind w:left="-567" w:firstLine="567"/>
        <w:jc w:val="both"/>
        <w:rPr>
          <w:rFonts w:ascii="Bookman Old Style" w:hAnsi="Bookman Old Style"/>
        </w:rPr>
      </w:pPr>
      <w:r w:rsidRPr="00BA69BF">
        <w:rPr>
          <w:rFonts w:ascii="Times New Roman" w:hAnsi="Times New Roman" w:cs="Times New Roman"/>
          <w:sz w:val="24"/>
          <w:szCs w:val="24"/>
        </w:rPr>
        <w:t>3</w:t>
      </w:r>
      <w:r w:rsidR="00052875" w:rsidRPr="00BA69BF">
        <w:rPr>
          <w:rFonts w:ascii="Times New Roman" w:hAnsi="Times New Roman" w:cs="Times New Roman"/>
          <w:sz w:val="24"/>
          <w:szCs w:val="24"/>
        </w:rPr>
        <w:t>7</w:t>
      </w:r>
      <w:r w:rsidRPr="00BA69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A69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69BF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задания бюджетными и автономными у</w:t>
      </w:r>
      <w:r w:rsidRPr="00BA69BF">
        <w:rPr>
          <w:rFonts w:ascii="Times New Roman" w:hAnsi="Times New Roman" w:cs="Times New Roman"/>
          <w:sz w:val="24"/>
          <w:szCs w:val="24"/>
        </w:rPr>
        <w:t>ч</w:t>
      </w:r>
      <w:r w:rsidRPr="00BA69BF">
        <w:rPr>
          <w:rFonts w:ascii="Times New Roman" w:hAnsi="Times New Roman" w:cs="Times New Roman"/>
          <w:sz w:val="24"/>
          <w:szCs w:val="24"/>
        </w:rPr>
        <w:t>реждениями, казенными учреждениями осуществляют соответственно органы, осуществля</w:t>
      </w:r>
      <w:r w:rsidRPr="00BA69BF">
        <w:rPr>
          <w:rFonts w:ascii="Times New Roman" w:hAnsi="Times New Roman" w:cs="Times New Roman"/>
          <w:sz w:val="24"/>
          <w:szCs w:val="24"/>
        </w:rPr>
        <w:t>ю</w:t>
      </w:r>
      <w:r w:rsidRPr="00BA69BF">
        <w:rPr>
          <w:rFonts w:ascii="Times New Roman" w:hAnsi="Times New Roman" w:cs="Times New Roman"/>
          <w:sz w:val="24"/>
          <w:szCs w:val="24"/>
        </w:rPr>
        <w:t>щие функции и полномочия учредителя в отношении бюджетных или автономных учреждений, и главные распорядители средств бюджета</w:t>
      </w:r>
      <w:r w:rsidR="009A4232" w:rsidRPr="00BA69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r w:rsidR="007F0555">
        <w:rPr>
          <w:rFonts w:ascii="Times New Roman" w:hAnsi="Times New Roman" w:cs="Times New Roman"/>
          <w:sz w:val="24"/>
          <w:szCs w:val="24"/>
        </w:rPr>
        <w:t>Каякент</w:t>
      </w:r>
      <w:r w:rsidR="009A4232" w:rsidRPr="00BA69BF">
        <w:rPr>
          <w:rFonts w:ascii="Times New Roman" w:hAnsi="Times New Roman" w:cs="Times New Roman"/>
          <w:sz w:val="24"/>
          <w:szCs w:val="24"/>
        </w:rPr>
        <w:t>ский район</w:t>
      </w:r>
      <w:r w:rsidRPr="00BA69BF">
        <w:rPr>
          <w:rFonts w:ascii="Times New Roman" w:hAnsi="Times New Roman" w:cs="Times New Roman"/>
          <w:sz w:val="24"/>
          <w:szCs w:val="24"/>
        </w:rPr>
        <w:t xml:space="preserve">, в ведении которых находятся казенные учреждения, а также органы </w:t>
      </w:r>
      <w:r w:rsidR="009A4232" w:rsidRPr="00BA69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BA69BF">
        <w:rPr>
          <w:rFonts w:ascii="Times New Roman" w:hAnsi="Times New Roman" w:cs="Times New Roman"/>
          <w:sz w:val="24"/>
          <w:szCs w:val="24"/>
        </w:rPr>
        <w:t xml:space="preserve"> финанс</w:t>
      </w:r>
      <w:r w:rsidRPr="00BA69BF">
        <w:rPr>
          <w:rFonts w:ascii="Times New Roman" w:hAnsi="Times New Roman" w:cs="Times New Roman"/>
          <w:sz w:val="24"/>
          <w:szCs w:val="24"/>
        </w:rPr>
        <w:t>о</w:t>
      </w:r>
      <w:r w:rsidRPr="00BA69BF">
        <w:rPr>
          <w:rFonts w:ascii="Times New Roman" w:hAnsi="Times New Roman" w:cs="Times New Roman"/>
          <w:sz w:val="24"/>
          <w:szCs w:val="24"/>
        </w:rPr>
        <w:t>вого контроля.</w:t>
      </w:r>
    </w:p>
    <w:sectPr w:rsidR="00C41069" w:rsidRPr="00304B82" w:rsidSect="00BA69BF">
      <w:pgSz w:w="11905" w:h="16838"/>
      <w:pgMar w:top="426" w:right="850" w:bottom="1134" w:left="1701" w:header="0" w:footer="4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11" w:rsidRPr="00BF5F3F" w:rsidRDefault="00E32A11" w:rsidP="00D3082B">
      <w:pPr>
        <w:spacing w:after="0" w:line="240" w:lineRule="auto"/>
        <w:rPr>
          <w:rFonts w:ascii="Bookman Old Style" w:eastAsiaTheme="minorHAnsi" w:hAnsi="Bookman Old Style" w:cstheme="minorBidi"/>
          <w:sz w:val="24"/>
        </w:rPr>
      </w:pPr>
      <w:r>
        <w:separator/>
      </w:r>
    </w:p>
  </w:endnote>
  <w:endnote w:type="continuationSeparator" w:id="0">
    <w:p w:rsidR="00E32A11" w:rsidRPr="00BF5F3F" w:rsidRDefault="00E32A11" w:rsidP="00D3082B">
      <w:pPr>
        <w:spacing w:after="0" w:line="240" w:lineRule="auto"/>
        <w:rPr>
          <w:rFonts w:ascii="Bookman Old Style" w:eastAsiaTheme="minorHAnsi" w:hAnsi="Bookman Old Style" w:cstheme="minorBidi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11" w:rsidRPr="00BF5F3F" w:rsidRDefault="00E32A11" w:rsidP="00D3082B">
      <w:pPr>
        <w:spacing w:after="0" w:line="240" w:lineRule="auto"/>
        <w:rPr>
          <w:rFonts w:ascii="Bookman Old Style" w:eastAsiaTheme="minorHAnsi" w:hAnsi="Bookman Old Style" w:cstheme="minorBidi"/>
          <w:sz w:val="24"/>
        </w:rPr>
      </w:pPr>
      <w:r>
        <w:separator/>
      </w:r>
    </w:p>
  </w:footnote>
  <w:footnote w:type="continuationSeparator" w:id="0">
    <w:p w:rsidR="00E32A11" w:rsidRPr="00BF5F3F" w:rsidRDefault="00E32A11" w:rsidP="00D3082B">
      <w:pPr>
        <w:spacing w:after="0" w:line="240" w:lineRule="auto"/>
        <w:rPr>
          <w:rFonts w:ascii="Bookman Old Style" w:eastAsiaTheme="minorHAnsi" w:hAnsi="Bookman Old Style" w:cstheme="minorBidi"/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891"/>
    <w:multiLevelType w:val="hybridMultilevel"/>
    <w:tmpl w:val="D8FCF094"/>
    <w:lvl w:ilvl="0" w:tplc="0472EBDC">
      <w:start w:val="3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53BB"/>
    <w:multiLevelType w:val="hybridMultilevel"/>
    <w:tmpl w:val="8190E0A4"/>
    <w:lvl w:ilvl="0" w:tplc="BA2E11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2AE"/>
    <w:rsid w:val="00052875"/>
    <w:rsid w:val="000710D6"/>
    <w:rsid w:val="00104AB2"/>
    <w:rsid w:val="0011669C"/>
    <w:rsid w:val="00162E60"/>
    <w:rsid w:val="001713EB"/>
    <w:rsid w:val="001B481C"/>
    <w:rsid w:val="002A71A8"/>
    <w:rsid w:val="002E68EB"/>
    <w:rsid w:val="00304B82"/>
    <w:rsid w:val="00341E76"/>
    <w:rsid w:val="00350AED"/>
    <w:rsid w:val="003640DD"/>
    <w:rsid w:val="00417E00"/>
    <w:rsid w:val="00476773"/>
    <w:rsid w:val="00481927"/>
    <w:rsid w:val="004924B7"/>
    <w:rsid w:val="004E0056"/>
    <w:rsid w:val="005627B4"/>
    <w:rsid w:val="00567C3B"/>
    <w:rsid w:val="005916F5"/>
    <w:rsid w:val="005A31B8"/>
    <w:rsid w:val="005A35EE"/>
    <w:rsid w:val="005C2911"/>
    <w:rsid w:val="006D1BBC"/>
    <w:rsid w:val="006E37E2"/>
    <w:rsid w:val="006F4E34"/>
    <w:rsid w:val="00772286"/>
    <w:rsid w:val="007B7127"/>
    <w:rsid w:val="007D561B"/>
    <w:rsid w:val="007E10D4"/>
    <w:rsid w:val="007F0555"/>
    <w:rsid w:val="00833A7F"/>
    <w:rsid w:val="00866D7F"/>
    <w:rsid w:val="008E5E11"/>
    <w:rsid w:val="00964232"/>
    <w:rsid w:val="00995014"/>
    <w:rsid w:val="009A4232"/>
    <w:rsid w:val="00A032DE"/>
    <w:rsid w:val="00A2514F"/>
    <w:rsid w:val="00A55F5C"/>
    <w:rsid w:val="00AD3473"/>
    <w:rsid w:val="00B16212"/>
    <w:rsid w:val="00B85071"/>
    <w:rsid w:val="00BA69BF"/>
    <w:rsid w:val="00C22FE4"/>
    <w:rsid w:val="00C41069"/>
    <w:rsid w:val="00C5040F"/>
    <w:rsid w:val="00C52EE1"/>
    <w:rsid w:val="00C64D09"/>
    <w:rsid w:val="00D23F32"/>
    <w:rsid w:val="00D3082B"/>
    <w:rsid w:val="00D60DD1"/>
    <w:rsid w:val="00D75C3C"/>
    <w:rsid w:val="00D7736A"/>
    <w:rsid w:val="00D77610"/>
    <w:rsid w:val="00DF5BA4"/>
    <w:rsid w:val="00E32A11"/>
    <w:rsid w:val="00E76884"/>
    <w:rsid w:val="00E8447E"/>
    <w:rsid w:val="00F36497"/>
    <w:rsid w:val="00F52F34"/>
    <w:rsid w:val="00F63D07"/>
    <w:rsid w:val="00F9472F"/>
    <w:rsid w:val="00FB72AE"/>
    <w:rsid w:val="00FC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1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semiHidden/>
    <w:unhideWhenUsed/>
    <w:qFormat/>
    <w:rsid w:val="00BA69B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2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B72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B72A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FB72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FB72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B72A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B72A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B72A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2E68EB"/>
    <w:pPr>
      <w:widowControl w:val="0"/>
      <w:autoSpaceDE w:val="0"/>
      <w:autoSpaceDN w:val="0"/>
      <w:adjustRightInd w:val="0"/>
      <w:spacing w:after="0" w:line="295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19">
    <w:name w:val="Font Style19"/>
    <w:uiPriority w:val="99"/>
    <w:rsid w:val="002E68EB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rvps698610">
    <w:name w:val="rvps698610"/>
    <w:basedOn w:val="a"/>
    <w:rsid w:val="002E68EB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1669C"/>
    <w:rPr>
      <w:rFonts w:ascii="Segoe UI" w:hAnsi="Segoe UI" w:cs="Segoe UI"/>
      <w:sz w:val="18"/>
      <w:szCs w:val="18"/>
      <w:lang w:eastAsia="en-US"/>
    </w:rPr>
  </w:style>
  <w:style w:type="paragraph" w:styleId="a5">
    <w:name w:val="Normal (Web)"/>
    <w:basedOn w:val="a"/>
    <w:semiHidden/>
    <w:unhideWhenUsed/>
    <w:rsid w:val="00364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бычный2"/>
    <w:rsid w:val="00304B82"/>
    <w:pPr>
      <w:jc w:val="center"/>
    </w:pPr>
    <w:rPr>
      <w:rFonts w:ascii="Arial" w:eastAsia="Times New Roman" w:hAnsi="Arial"/>
      <w:caps/>
      <w:noProof/>
      <w:kern w:val="16"/>
    </w:rPr>
  </w:style>
  <w:style w:type="paragraph" w:customStyle="1" w:styleId="--">
    <w:name w:val="- СТРАНИЦА -"/>
    <w:rsid w:val="00304B82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30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082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0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082B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rsid w:val="00BA69BF"/>
    <w:rPr>
      <w:rFonts w:ascii="Times New Roman" w:hAnsi="Times New Roman"/>
      <w:b/>
      <w:bCs/>
      <w:sz w:val="27"/>
      <w:szCs w:val="27"/>
    </w:rPr>
  </w:style>
  <w:style w:type="paragraph" w:styleId="aa">
    <w:name w:val="Body Text"/>
    <w:basedOn w:val="a"/>
    <w:link w:val="ab"/>
    <w:uiPriority w:val="1"/>
    <w:qFormat/>
    <w:rsid w:val="00BA69BF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A69BF"/>
    <w:rPr>
      <w:rFonts w:ascii="Times New Roman" w:eastAsia="Times New Roman" w:hAnsi="Times New Roman"/>
      <w:sz w:val="24"/>
      <w:szCs w:val="24"/>
      <w:lang w:eastAsia="en-US"/>
    </w:rPr>
  </w:style>
  <w:style w:type="character" w:styleId="ac">
    <w:name w:val="Hyperlink"/>
    <w:basedOn w:val="a0"/>
    <w:semiHidden/>
    <w:unhideWhenUsed/>
    <w:rsid w:val="00BA69BF"/>
    <w:rPr>
      <w:color w:val="0066CC"/>
      <w:u w:val="single"/>
    </w:rPr>
  </w:style>
  <w:style w:type="paragraph" w:customStyle="1" w:styleId="stx">
    <w:name w:val="stx"/>
    <w:basedOn w:val="a"/>
    <w:uiPriority w:val="99"/>
    <w:rsid w:val="00BA69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24689</CharactersWithSpaces>
  <SharedDoc>false</SharedDoc>
  <HLinks>
    <vt:vector size="354" baseType="variant">
      <vt:variant>
        <vt:i4>7274601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consultantplus://offline/ref=9247C777A89AD07287EA2FA9FD36D3766DA24C8324CEAFA36F6BA8EEBCF6F52C0DD6D952AC55184El5x7O</vt:lpwstr>
      </vt:variant>
      <vt:variant>
        <vt:lpwstr/>
      </vt:variant>
      <vt:variant>
        <vt:i4>7274601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consultantplus://offline/ref=9247C777A89AD07287EA2FA9FD36D3766DA24C8324CEAFA36F6BA8EEBCF6F52C0DD6D952AC55184El5x7O</vt:lpwstr>
      </vt:variant>
      <vt:variant>
        <vt:lpwstr/>
      </vt:variant>
      <vt:variant>
        <vt:i4>7274601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consultantplus://offline/ref=9247C777A89AD07287EA2FA9FD36D3766DA24C8324CEAFA36F6BA8EEBCF6F52C0DD6D952AC55184El5x7O</vt:lpwstr>
      </vt:variant>
      <vt:variant>
        <vt:lpwstr/>
      </vt:variant>
      <vt:variant>
        <vt:i4>7274601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consultantplus://offline/ref=9247C777A89AD07287EA2FA9FD36D3766DA24C8324CEAFA36F6BA8EEBCF6F52C0DD6D952AC55184El5x7O</vt:lpwstr>
      </vt:variant>
      <vt:variant>
        <vt:lpwstr/>
      </vt:variant>
      <vt:variant>
        <vt:i4>196675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P1322</vt:lpwstr>
      </vt:variant>
      <vt:variant>
        <vt:i4>3407983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consultantplus://offline/ref=EF9EBBFAC64918F9FCC468DB4607F96832D9FBDE55994ECF183330FCA726C5F6C4EEF4975A8C5E90kEx4O</vt:lpwstr>
      </vt:variant>
      <vt:variant>
        <vt:lpwstr/>
      </vt:variant>
      <vt:variant>
        <vt:i4>458818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P1263</vt:lpwstr>
      </vt:variant>
      <vt:variant>
        <vt:i4>524353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P1196</vt:lpwstr>
      </vt:variant>
      <vt:variant>
        <vt:i4>3670068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consultantplus://offline/ref=EF9EBBFAC64918F9FCC468DB4607F96832D3F9DE519A4ECF183330FCA726C5F6C4EEF4955A8Dk5xBO</vt:lpwstr>
      </vt:variant>
      <vt:variant>
        <vt:lpwstr/>
      </vt:variant>
      <vt:variant>
        <vt:i4>131137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P1131</vt:lpwstr>
      </vt:variant>
      <vt:variant>
        <vt:i4>196673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P1127</vt:lpwstr>
      </vt:variant>
      <vt:variant>
        <vt:i4>3407984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5963866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5963866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65601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P1102</vt:lpwstr>
      </vt:variant>
      <vt:variant>
        <vt:i4>5963866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5963866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65601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P1101</vt:lpwstr>
      </vt:variant>
      <vt:variant>
        <vt:i4>5963779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consultantplus://offline/ref=EF9EBBFAC64918F9FCC468DB4607F96831DFFFD852924ECF183330FCA7k2x6O</vt:lpwstr>
      </vt:variant>
      <vt:variant>
        <vt:lpwstr/>
      </vt:variant>
      <vt:variant>
        <vt:i4>5963779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consultantplus://offline/ref=EF9EBBFAC64918F9FCC468DB4607F96831DFFFD852924ECF183330FCA7k2x6O</vt:lpwstr>
      </vt:variant>
      <vt:variant>
        <vt:lpwstr/>
      </vt:variant>
      <vt:variant>
        <vt:i4>5963779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consultantplus://offline/ref=EF9EBBFAC64918F9FCC468DB4607F96831DFFFD852924ECF183330FCA7k2x6O</vt:lpwstr>
      </vt:variant>
      <vt:variant>
        <vt:lpwstr/>
      </vt:variant>
      <vt:variant>
        <vt:i4>5963861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consultantplus://offline/ref=EF9EBBFAC64918F9FCC468DB4607F96832D3F8D9599F4ECF183330FCA7k2x6O</vt:lpwstr>
      </vt:variant>
      <vt:variant>
        <vt:lpwstr/>
      </vt:variant>
      <vt:variant>
        <vt:i4>65601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P1100</vt:lpwstr>
      </vt:variant>
      <vt:variant>
        <vt:i4>262209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P317</vt:lpwstr>
      </vt:variant>
      <vt:variant>
        <vt:i4>65604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P243</vt:lpwstr>
      </vt:variant>
      <vt:variant>
        <vt:i4>262215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P672</vt:lpwstr>
      </vt:variant>
      <vt:variant>
        <vt:i4>458823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5963866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5963866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393287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P670</vt:lpwstr>
      </vt:variant>
      <vt:variant>
        <vt:i4>983110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5963866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consultantplus://offline/ref=EF9EBBFAC64918F9FCC468DB4607F96832DCF3DA579D4ECF183330FCA7k2x6O</vt:lpwstr>
      </vt:variant>
      <vt:variant>
        <vt:lpwstr/>
      </vt:variant>
      <vt:variant>
        <vt:i4>917574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P668</vt:lpwstr>
      </vt:variant>
      <vt:variant>
        <vt:i4>65606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P667</vt:lpwstr>
      </vt:variant>
      <vt:variant>
        <vt:i4>5963779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consultantplus://offline/ref=EF9EBBFAC64918F9FCC468DB4607F96831DFFFD852924ECF183330FCA7k2x6O</vt:lpwstr>
      </vt:variant>
      <vt:variant>
        <vt:lpwstr/>
      </vt:variant>
      <vt:variant>
        <vt:i4>5963779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consultantplus://offline/ref=EF9EBBFAC64918F9FCC468DB4607F96831DFFFD852924ECF183330FCA7k2x6O</vt:lpwstr>
      </vt:variant>
      <vt:variant>
        <vt:lpwstr/>
      </vt:variant>
      <vt:variant>
        <vt:i4>5963779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consultantplus://offline/ref=EF9EBBFAC64918F9FCC468DB4607F96831DFFFD852924ECF183330FCA7k2x6O</vt:lpwstr>
      </vt:variant>
      <vt:variant>
        <vt:lpwstr/>
      </vt:variant>
      <vt:variant>
        <vt:i4>5963861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consultantplus://offline/ref=EF9EBBFAC64918F9FCC468DB4607F96832D3F8D9599F4ECF183330FCA7k2x6O</vt:lpwstr>
      </vt:variant>
      <vt:variant>
        <vt:lpwstr/>
      </vt:variant>
      <vt:variant>
        <vt:i4>70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P666</vt:lpwstr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P687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196678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589893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P158</vt:lpwstr>
      </vt:variant>
      <vt:variant>
        <vt:i4>589889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458817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131143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65608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P687</vt:lpwstr>
      </vt:variant>
      <vt:variant>
        <vt:i4>196673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327745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P1147</vt:lpwstr>
      </vt:variant>
      <vt:variant>
        <vt:i4>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P1113</vt:lpwstr>
      </vt:variant>
      <vt:variant>
        <vt:i4>3407984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consultantplus://offline/ref=EF9EBBFAC64918F9FCC468DB4607F96832DBFAD856994ECF183330FCA726C5F6C4EEF4975B895D96kEx7O</vt:lpwstr>
      </vt:variant>
      <vt:variant>
        <vt:lpwstr/>
      </vt:variant>
      <vt:variant>
        <vt:i4>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consultantplus://offline/ref=EF9EBBFAC64918F9FCC468DB4607F96832DAFAD957934ECF183330FCA726C5F6C4EEF49458k8xAO</vt:lpwstr>
      </vt:variant>
      <vt:variant>
        <vt:lpwstr/>
      </vt:variant>
      <vt:variant>
        <vt:i4>3407929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consultantplus://offline/ref=EF9EBBFAC64918F9FCC468DB4607F96832D3F9DE519A4ECF183330FCA726C5F6C4EEF4975B8A5993kEx1O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consultantplus://offline/ref=EF9EBBFAC64918F9FCC468DB4607F96832D3F9DE519A4ECF183330FCA726C5F6C4EEF4975881k5xCO</vt:lpwstr>
      </vt:variant>
      <vt:variant>
        <vt:lpwstr/>
      </vt:variant>
      <vt:variant>
        <vt:i4>3670078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consultantplus://offline/ref=EF9EBBFAC64918F9FCC468DB4607F96832D3F9DE519A4ECF183330FCA726C5F6C4EEF4955E80k5x8O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ur-otd5</dc:creator>
  <cp:lastModifiedBy>Admin</cp:lastModifiedBy>
  <cp:revision>4</cp:revision>
  <cp:lastPrinted>2018-03-15T06:39:00Z</cp:lastPrinted>
  <dcterms:created xsi:type="dcterms:W3CDTF">2024-10-02T13:27:00Z</dcterms:created>
  <dcterms:modified xsi:type="dcterms:W3CDTF">2024-10-03T09:40:00Z</dcterms:modified>
</cp:coreProperties>
</file>