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D4E" w:rsidRPr="00F84932" w:rsidRDefault="00D40D4E" w:rsidP="00D40D4E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  <w:r w:rsidRPr="000E726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Мастер класс</w:t>
      </w:r>
      <w:r w:rsidR="000E726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.</w:t>
      </w:r>
      <w:r w:rsidRPr="00F84932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 </w:t>
      </w:r>
    </w:p>
    <w:p w:rsidR="00D40D4E" w:rsidRPr="00F84932" w:rsidRDefault="000E7268" w:rsidP="00D40D4E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  <w:r w:rsidRPr="000E7268">
        <w:rPr>
          <w:rFonts w:ascii="Times New Roman" w:hAnsi="Times New Roman" w:cs="Times New Roman"/>
          <w:b/>
          <w:color w:val="000000" w:themeColor="text1"/>
          <w:sz w:val="32"/>
          <w:szCs w:val="32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-29076</wp:posOffset>
            </wp:positionH>
            <wp:positionV relativeFrom="page">
              <wp:posOffset>-19251</wp:posOffset>
            </wp:positionV>
            <wp:extent cx="7538787" cy="10693668"/>
            <wp:effectExtent l="19050" t="0" r="7620" b="0"/>
            <wp:wrapNone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618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D4E" w:rsidRPr="000E726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Тема: «</w:t>
      </w:r>
      <w:proofErr w:type="spellStart"/>
      <w:r w:rsidR="00D40D4E" w:rsidRPr="000E726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Кайтагская</w:t>
      </w:r>
      <w:proofErr w:type="spellEnd"/>
      <w:r w:rsidR="00D40D4E" w:rsidRPr="000E726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вышивка</w:t>
      </w:r>
      <w:r w:rsidRPr="000E726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»</w:t>
      </w:r>
    </w:p>
    <w:p w:rsidR="00D40D4E" w:rsidRDefault="00D40D4E" w:rsidP="00D40D4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985060" cy="3099335"/>
            <wp:effectExtent l="19050" t="0" r="0" b="0"/>
            <wp:docPr id="12" name="Рисунок 2" descr="t1665316867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1665316867a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713" cy="3101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D4E" w:rsidRPr="00BC0E37" w:rsidRDefault="00D40D4E" w:rsidP="000E7268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E7268">
        <w:rPr>
          <w:rFonts w:ascii="Times New Roman" w:hAnsi="Times New Roman" w:cs="Times New Roman"/>
          <w:sz w:val="28"/>
          <w:szCs w:val="28"/>
        </w:rPr>
        <w:t>Уважаемые друзья! Тема моего мастер-класса «</w:t>
      </w:r>
      <w:proofErr w:type="spellStart"/>
      <w:r w:rsidRPr="000E7268">
        <w:rPr>
          <w:rFonts w:ascii="Times New Roman" w:hAnsi="Times New Roman" w:cs="Times New Roman"/>
          <w:sz w:val="28"/>
          <w:szCs w:val="28"/>
        </w:rPr>
        <w:t>Кайтагская</w:t>
      </w:r>
      <w:proofErr w:type="spellEnd"/>
      <w:r w:rsidRPr="000E7268">
        <w:rPr>
          <w:rFonts w:ascii="Times New Roman" w:hAnsi="Times New Roman" w:cs="Times New Roman"/>
          <w:sz w:val="28"/>
          <w:szCs w:val="28"/>
        </w:rPr>
        <w:t xml:space="preserve"> вышивка, ц</w:t>
      </w:r>
      <w:r w:rsidRPr="00124369">
        <w:rPr>
          <w:rFonts w:ascii="Times New Roman" w:hAnsi="Times New Roman" w:cs="Times New Roman"/>
          <w:sz w:val="28"/>
          <w:szCs w:val="28"/>
        </w:rPr>
        <w:t>ель: воспитание и формирование эстетических вкусов подрастающего поколения на основе традиционных для российской цивилизации ценностей и норм, народной культуры, промыслов, традиций</w:t>
      </w:r>
      <w:proofErr w:type="gramStart"/>
      <w:r w:rsidRPr="0012436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243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Дагестане с </w:t>
      </w:r>
      <w:r w:rsidRPr="000E7268">
        <w:rPr>
          <w:rFonts w:ascii="Times New Roman" w:hAnsi="Times New Roman" w:cs="Times New Roman"/>
          <w:sz w:val="28"/>
          <w:szCs w:val="28"/>
        </w:rPr>
        <w:t xml:space="preserve">недавних времен стала очень популярна так называемая </w:t>
      </w:r>
      <w:proofErr w:type="spellStart"/>
      <w:r w:rsidRPr="000E7268">
        <w:rPr>
          <w:rFonts w:ascii="Times New Roman" w:hAnsi="Times New Roman" w:cs="Times New Roman"/>
          <w:sz w:val="28"/>
          <w:szCs w:val="28"/>
        </w:rPr>
        <w:t>Кайтагская</w:t>
      </w:r>
      <w:proofErr w:type="spellEnd"/>
      <w:r w:rsidRPr="000E7268">
        <w:rPr>
          <w:rFonts w:ascii="Times New Roman" w:hAnsi="Times New Roman" w:cs="Times New Roman"/>
          <w:sz w:val="28"/>
          <w:szCs w:val="28"/>
        </w:rPr>
        <w:t xml:space="preserve"> вышивка. Это старинный вид декоративно прикладного искусства региона</w:t>
      </w:r>
      <w:r w:rsidRPr="00BC0E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D40D4E" w:rsidRPr="00BC0E37" w:rsidRDefault="00D40D4E" w:rsidP="000E726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E72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Искусство древнее, практически утраченное, которое в старину было широко развито в </w:t>
      </w:r>
      <w:proofErr w:type="spellStart"/>
      <w:r w:rsidRPr="000E7268">
        <w:rPr>
          <w:rFonts w:ascii="Times New Roman" w:hAnsi="Times New Roman" w:cs="Times New Roman"/>
          <w:color w:val="000000" w:themeColor="text1"/>
          <w:sz w:val="28"/>
          <w:szCs w:val="28"/>
        </w:rPr>
        <w:t>Башлыкенте</w:t>
      </w:r>
      <w:proofErr w:type="spellEnd"/>
      <w:r w:rsidRPr="000E72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вышивкой занимались в селах </w:t>
      </w:r>
      <w:proofErr w:type="spellStart"/>
      <w:r w:rsidRPr="000E7268">
        <w:rPr>
          <w:rFonts w:ascii="Times New Roman" w:hAnsi="Times New Roman" w:cs="Times New Roman"/>
          <w:color w:val="000000" w:themeColor="text1"/>
          <w:sz w:val="28"/>
          <w:szCs w:val="28"/>
        </w:rPr>
        <w:t>Маджалис</w:t>
      </w:r>
      <w:proofErr w:type="spellEnd"/>
      <w:r w:rsidRPr="000E72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0E7268">
        <w:rPr>
          <w:rFonts w:ascii="Times New Roman" w:hAnsi="Times New Roman" w:cs="Times New Roman"/>
          <w:color w:val="000000" w:themeColor="text1"/>
          <w:sz w:val="28"/>
          <w:szCs w:val="28"/>
        </w:rPr>
        <w:t>Башлыкент</w:t>
      </w:r>
      <w:proofErr w:type="spellEnd"/>
      <w:r w:rsidRPr="000E72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которые были резиденциями </w:t>
      </w:r>
      <w:proofErr w:type="spellStart"/>
      <w:r w:rsidRPr="000E7268">
        <w:rPr>
          <w:rFonts w:ascii="Times New Roman" w:hAnsi="Times New Roman" w:cs="Times New Roman"/>
          <w:color w:val="000000" w:themeColor="text1"/>
          <w:sz w:val="28"/>
          <w:szCs w:val="28"/>
        </w:rPr>
        <w:t>Кайтагского</w:t>
      </w:r>
      <w:proofErr w:type="spellEnd"/>
      <w:r w:rsidRPr="000E72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E7268">
        <w:rPr>
          <w:rFonts w:ascii="Times New Roman" w:hAnsi="Times New Roman" w:cs="Times New Roman"/>
          <w:color w:val="000000" w:themeColor="text1"/>
          <w:sz w:val="28"/>
          <w:szCs w:val="28"/>
        </w:rPr>
        <w:t>уцмия</w:t>
      </w:r>
      <w:proofErr w:type="spellEnd"/>
      <w:r w:rsidRPr="000E72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начала 17 века</w:t>
      </w:r>
      <w:r w:rsidRPr="00BC0E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D40D4E" w:rsidRPr="005B709B" w:rsidRDefault="00D40D4E" w:rsidP="000E726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7268">
        <w:rPr>
          <w:rFonts w:ascii="Times New Roman" w:hAnsi="Times New Roman" w:cs="Times New Roman"/>
          <w:color w:val="000000" w:themeColor="text1"/>
          <w:sz w:val="28"/>
          <w:szCs w:val="28"/>
        </w:rPr>
        <w:t>Вышивка в старые</w:t>
      </w:r>
      <w:r w:rsidRPr="00BC0E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времена имела очень много значений.</w:t>
      </w:r>
      <w:r w:rsidRPr="00BC0E37">
        <w:rPr>
          <w:rStyle w:val="c4"/>
          <w:iCs/>
          <w:color w:val="000000" w:themeColor="text1"/>
          <w:sz w:val="28"/>
          <w:szCs w:val="28"/>
          <w:shd w:val="clear" w:color="auto" w:fill="FFFFFF"/>
        </w:rPr>
        <w:t xml:space="preserve">  </w:t>
      </w:r>
      <w:r w:rsidRPr="00BC0E37">
        <w:rPr>
          <w:rStyle w:val="c3"/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Оберег </w:t>
      </w:r>
      <w:r w:rsidRPr="000E7268">
        <w:rPr>
          <w:rStyle w:val="c3"/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дагестанской культуры. Так называют </w:t>
      </w:r>
      <w:proofErr w:type="spellStart"/>
      <w:r w:rsidRPr="000E7268">
        <w:rPr>
          <w:rStyle w:val="c3"/>
          <w:rFonts w:ascii="Times New Roman" w:hAnsi="Times New Roman" w:cs="Times New Roman"/>
          <w:iCs/>
          <w:color w:val="000000" w:themeColor="text1"/>
          <w:sz w:val="28"/>
          <w:szCs w:val="28"/>
        </w:rPr>
        <w:t>кайтагскую</w:t>
      </w:r>
      <w:proofErr w:type="spellEnd"/>
      <w:r w:rsidRPr="000E7268">
        <w:rPr>
          <w:rStyle w:val="c3"/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вышивку. </w:t>
      </w:r>
      <w:r w:rsidRPr="000E72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Ее дарили новобрачным. Она использовалась как накидка на люльку. Ее оставляли в наследство и даже при необходимости разрезали на куски для всех наследников. В наше время, орнамент вышивок часто используется в декоре современных изделий: тарелок, </w:t>
      </w:r>
      <w:proofErr w:type="spellStart"/>
      <w:r w:rsidRPr="000E7268">
        <w:rPr>
          <w:rFonts w:ascii="Times New Roman" w:hAnsi="Times New Roman" w:cs="Times New Roman"/>
          <w:color w:val="000000" w:themeColor="text1"/>
          <w:sz w:val="28"/>
          <w:szCs w:val="28"/>
        </w:rPr>
        <w:t>шоперов</w:t>
      </w:r>
      <w:proofErr w:type="spellEnd"/>
      <w:r w:rsidRPr="000E7268">
        <w:rPr>
          <w:rFonts w:ascii="Times New Roman" w:hAnsi="Times New Roman" w:cs="Times New Roman"/>
          <w:color w:val="000000" w:themeColor="text1"/>
          <w:sz w:val="28"/>
          <w:szCs w:val="28"/>
        </w:rPr>
        <w:t>, декоративных панно и т.д</w:t>
      </w:r>
      <w:r w:rsidRPr="00BC0E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 </w:t>
      </w:r>
      <w:r w:rsidRPr="001F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Узор </w:t>
      </w:r>
      <w:proofErr w:type="spellStart"/>
      <w:r w:rsidRPr="001F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кайтагской</w:t>
      </w:r>
      <w:proofErr w:type="spellEnd"/>
      <w:r w:rsidRPr="001F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вышивки — сплошные символы. Почти в каждой работе есть круг или овал, означающие солнце и вселенную. Крест символизирует четыре стихии или четыре времени года. Фигурки людей с опущенными или поднятыми вверх руками — отражение мужского и женского начала. Вышивка — бесконечный лабиринт, рассказывающий истории из жизни </w:t>
      </w:r>
      <w:r w:rsidRPr="001F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предков. И, как и каждая жизнь, все полотна по-своему уникальны. Мастерицы вышивают по памяти и двух одинаковых работ просто не бывает.</w:t>
      </w:r>
    </w:p>
    <w:p w:rsidR="00D40D4E" w:rsidRDefault="000E7268" w:rsidP="000E72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-28575</wp:posOffset>
            </wp:positionH>
            <wp:positionV relativeFrom="page">
              <wp:posOffset>-19050</wp:posOffset>
            </wp:positionV>
            <wp:extent cx="7536180" cy="10696575"/>
            <wp:effectExtent l="19050" t="0" r="762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618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Так, как время у нас ограниченно, сегодня я проведу мастер класс </w:t>
      </w:r>
      <w:proofErr w:type="spellStart"/>
      <w:r w:rsidR="00D4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Кайтагского</w:t>
      </w:r>
      <w:proofErr w:type="spellEnd"/>
      <w:r w:rsidR="00D4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узора в технике роспись по стеклу.</w:t>
      </w:r>
    </w:p>
    <w:p w:rsidR="00D40D4E" w:rsidRDefault="00D40D4E" w:rsidP="000E72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нашего мастер класса нам необходимо иметь краски, кисти, палитру, контур, а также нам понадобятся вспомогательные материала, такие, как салфетки, скотч, вода, рамка для оформления нашей работы, трафарет.</w:t>
      </w:r>
    </w:p>
    <w:p w:rsidR="00D40D4E" w:rsidRDefault="00D40D4E" w:rsidP="000E72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начать работу мы должны подложить трафарет под стеклянную поверхность под нашу рабочую зону, но для того, чтобы избежать в дальнейшем неосторожных сдвигов нашего шаблона, необходимо его зафиксировать с помощью скотча по углам.</w:t>
      </w:r>
    </w:p>
    <w:p w:rsidR="00D40D4E" w:rsidRDefault="00D40D4E" w:rsidP="000E72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осталось обвести наш трафарет по контуру и перенести узор на стекло.</w:t>
      </w:r>
    </w:p>
    <w:p w:rsidR="00D40D4E" w:rsidRDefault="00D40D4E" w:rsidP="000E72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начинаем раскрашивать центральные элементы. Краску берём понемногу, тогда работа получится красивой.</w:t>
      </w:r>
    </w:p>
    <w:p w:rsidR="00D40D4E" w:rsidRDefault="00D40D4E" w:rsidP="000E72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нам осталось снять трафарет, дать обсохнуть нашей работе и поместить нашу работу в рамочку.</w:t>
      </w:r>
    </w:p>
    <w:p w:rsidR="00D40D4E" w:rsidRPr="00BC0E37" w:rsidRDefault="00D40D4E" w:rsidP="000E72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Надеюсь, вам понравился мой мастер класс, и вы в работе с детьми используете эту методику, и приобщите детей к древнему искусству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Кайтага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которое взяло своё начало в селениях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Башлыкент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Маджалис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40D4E" w:rsidRDefault="00D40D4E" w:rsidP="00D40D4E">
      <w:pPr>
        <w:spacing w:before="72"/>
        <w:ind w:left="-142" w:right="-426"/>
        <w:jc w:val="center"/>
        <w:rPr>
          <w:b/>
          <w:i/>
          <w:color w:val="234060"/>
          <w:spacing w:val="-8"/>
          <w:sz w:val="72"/>
        </w:rPr>
      </w:pPr>
      <w:r>
        <w:rPr>
          <w:b/>
          <w:i/>
          <w:noProof/>
          <w:color w:val="234060"/>
          <w:spacing w:val="-8"/>
          <w:sz w:val="72"/>
          <w:lang w:eastAsia="ru-RU"/>
        </w:rPr>
        <w:drawing>
          <wp:inline distT="0" distB="0" distL="0" distR="0">
            <wp:extent cx="2762250" cy="4577659"/>
            <wp:effectExtent l="19050" t="0" r="0" b="0"/>
            <wp:docPr id="17" name="Рисунок 7" descr="C:\Users\Admin\Desktop\ИНТЕРНЕТ ПОРТФОЛИО ГУЛЬНАЗ\ГУЛЬНАЗ 24\20240307_141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ИНТЕРНЕТ ПОРТФОЛИО ГУЛЬНАЗ\ГУЛЬНАЗ 24\20240307_1415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446" cy="4582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234060"/>
          <w:spacing w:val="-8"/>
          <w:sz w:val="72"/>
          <w:lang w:eastAsia="ru-RU"/>
        </w:rPr>
        <w:drawing>
          <wp:inline distT="0" distB="0" distL="0" distR="0">
            <wp:extent cx="2638425" cy="4581524"/>
            <wp:effectExtent l="19050" t="0" r="9525" b="0"/>
            <wp:docPr id="18" name="Рисунок 8" descr="C:\Users\Admin\Desktop\ИНТЕРНЕТ ПОРТФОЛИО ГУЛЬНАЗ\ГУЛЬНАЗ 24\20240307_141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ИНТЕРНЕТ ПОРТФОЛИО ГУЛЬНАЗ\ГУЛЬНАЗ 24\20240307_1415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430" cy="4588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670" w:rsidRDefault="000E7268"/>
    <w:sectPr w:rsidR="00161670" w:rsidSect="00DA1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D4E"/>
    <w:rsid w:val="000E7268"/>
    <w:rsid w:val="002245E5"/>
    <w:rsid w:val="00D3180B"/>
    <w:rsid w:val="00D40D4E"/>
    <w:rsid w:val="00DA1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D40D4E"/>
  </w:style>
  <w:style w:type="character" w:customStyle="1" w:styleId="c3">
    <w:name w:val="c3"/>
    <w:basedOn w:val="a0"/>
    <w:rsid w:val="00D40D4E"/>
  </w:style>
  <w:style w:type="paragraph" w:styleId="a3">
    <w:name w:val="Balloon Text"/>
    <w:basedOn w:val="a"/>
    <w:link w:val="a4"/>
    <w:uiPriority w:val="99"/>
    <w:semiHidden/>
    <w:unhideWhenUsed/>
    <w:rsid w:val="00D40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D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382</Words>
  <Characters>2182</Characters>
  <Application>Microsoft Office Word</Application>
  <DocSecurity>0</DocSecurity>
  <Lines>18</Lines>
  <Paragraphs>5</Paragraphs>
  <ScaleCrop>false</ScaleCrop>
  <Company>DG Win&amp;Soft</Company>
  <LinksUpToDate>false</LinksUpToDate>
  <CharactersWithSpaces>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2024-03-12T11:43:00Z</dcterms:created>
  <dcterms:modified xsi:type="dcterms:W3CDTF">2024-03-12T11:49:00Z</dcterms:modified>
</cp:coreProperties>
</file>