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E9" w:rsidRPr="003D49E9" w:rsidRDefault="003D49E9" w:rsidP="003D49E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 логопедическом кабинете</w:t>
      </w:r>
    </w:p>
    <w:p w:rsidR="003D49E9" w:rsidRPr="003D49E9" w:rsidRDefault="003D49E9" w:rsidP="003D49E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МБДОУ «Детский сад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Башлыкент</w:t>
      </w:r>
      <w:proofErr w:type="spellEnd"/>
      <w:r w:rsidRPr="003D49E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1.1. Настоящее Положение регулирует деятел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ьность логопедического кабинета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 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образовательного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</w:t>
      </w:r>
      <w:proofErr w:type="gramEnd"/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«Детский сад 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Башлыкент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Разработано в соответствии: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с Федеральным законом № 27Э-ФЗ «Об образовании в Российской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Федерации» от 29.12.2012 г.;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порядком организации и осуществления образовательной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деятельности по основным общеобразовательным программам — образовательным программам дошкольного образования, утвержденным приказом Министерства образования и науки Российской Федерации от 30.08.2013 г. № 1014;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уставом М</w:t>
      </w:r>
      <w:r>
        <w:rPr>
          <w:rFonts w:ascii="Times New Roman" w:hAnsi="Times New Roman" w:cs="Times New Roman"/>
          <w:sz w:val="28"/>
          <w:szCs w:val="28"/>
          <w:lang w:eastAsia="ru-RU"/>
        </w:rPr>
        <w:t>БДО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У;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письмом Министерства общего и профессионального образования РФ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от II 01.1998 г. № 20-58-07 ИН/20-4 «Об учителях-логопедах и педагогах-психологах учреждений образования»;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Постановлением Главного государственного санитарного врача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 от 15.05.2013 г. № 26 г. Москвы «Об утверждении СанПиН 2.4.1.3049-13. 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1.2. Логопедический кабинет создается на базе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бюджетного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образовательного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«Детский сад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Башлыкент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(далее Учреждение) в целях своевременного развития и оказания практической помощи воспитанникам образовательного учреждения, имеющим нарушения устной речи;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1.3. Логопедический кабинет осуществляет свою деятельность в соответствии с образовательной программой образовательного учреждения, реализующего основную образовательную программу дошкольного образования.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2. ОСНОВНЫЕ ЗАДАЧИ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2.1 Основными задачами логопедического кабинета являются: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своевременное выявление речевых нарушений у детей дошкольного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возраста (воспитанников образовательного учреждения);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коррекция нарушения звукопроизношения и развитие устной речи у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воспитанников образовательного учреждения;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оказание консультативной помощи родителям (законным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представителям), педагогам образовательного учреждения по вопросам предупреждения и устранения речевых нарушений у детей дошкольного возраста.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3. КОМПЛЕКТОВАНИЕ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3.1. Комплектование логопедической группы осуществляет образовательное учреждение, на базе которого функционирует логопедический кабинет, из числа воспитанников МБДОУ. 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Выявление воспитанников старшего дошкольного возраста с нарушениями речи для зачис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ления в логопедический кабинет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проводится на первую половину учебного года в сентябре. Дети второй младшей, средней возрастных групп обследуются в течение года.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Учитель-логопед составляет списки детей, нуждающихся в специализированной логопедической помощи, на основании: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анализа предоставленных документов;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результатов первичного логопедического обследования воспитанни</w:t>
      </w:r>
      <w:r>
        <w:rPr>
          <w:rFonts w:ascii="Times New Roman" w:hAnsi="Times New Roman" w:cs="Times New Roman"/>
          <w:sz w:val="28"/>
          <w:szCs w:val="28"/>
          <w:lang w:eastAsia="ru-RU"/>
        </w:rPr>
        <w:t>ков образовательного учреждения.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3.3. 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Основанием для зачисления ребенка в логопедический кабинет является: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согласие родителя (законного представителя) на обследование,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консультирование, проведение коррекционных мероприятий;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заявление родителя (законного представителя);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выписка из заключения психолого-медико-педагогической комиссии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либо заключение психолого-медико-педагогического консилиума образовательного учреждения;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приказ руководителя учреждения.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Включение новых детей-логопатов для коррекционной работы в логопедический кабинет Учреждения осуществляется в течение года при наличии свободных мест и по предоставлению учителем-логопедом списка детей с речевой патологией данного учреждения.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.5.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Очередность для зачисления детей в логопедический пункт формируется с учетом возраста ребенка и степени тяжести речевых нарушений.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3.6.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Правом внеочередного зачисления в логопедический кабинет пользуются дети в возрасте 5—7 лет, имеющие речевые нарушения, препятствующие успешному усвоению образовательных программ Учреждения или вызывающие появление вторичных нарушений социального характера, а также в целях обеспечения равных стартовых возможностей получения общего развития.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3.7.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 логопедический кабинет зачисляются воспитанники старшего дошкольного возраста, имеющие нарушения в развитии устной речи родного языка: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фонетико-фонематическое недоразвитие речи;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фонетическое недоразвитие речи;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нарушение произношения — фонетический дефект.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Воспитанники образовательного учреждения с тяжелыми нарушениями речи (с заиканием, общим недоразвитием (I, II, III уровнями развития речи) и задержкой психического развития) с согласия родителей (законных представителей) направляются учителем-логопедом М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на комплексное обследование специалистами городской ПМПК</w:t>
      </w:r>
      <w:r w:rsidR="001815C8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Махачкалы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уточнения речевого заключения и решения вопроса о зачислении ребенка в детский сад со специальной речевой (коррекционной) группой.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3.8.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Выпуск детей осуществляется в течение всего учебного года после устранения речевых нарушений у воспитанников.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Отчисляются дети:</w:t>
      </w:r>
    </w:p>
    <w:p w:rsidR="001815C8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по приказу руководителя образовательного учреждения</w:t>
      </w:r>
    </w:p>
    <w:p w:rsidR="001815C8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1)выбывающие </w:t>
      </w:r>
      <w:r w:rsidR="001815C8">
        <w:rPr>
          <w:rFonts w:ascii="Times New Roman" w:hAnsi="Times New Roman" w:cs="Times New Roman"/>
          <w:sz w:val="28"/>
          <w:szCs w:val="28"/>
          <w:lang w:eastAsia="ru-RU"/>
        </w:rPr>
        <w:t>из образовательного учреждения;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2) у которых устранены речевые нарушения.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по заявлению родителей (законных представителей).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4. ОРГАНИЗАЦИЯ РАБОТЫ ЛОГОПЕДИЧЕСКОГО КАБИНЕТА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Логопедический кабинет открывается решением руководителя образовательного учреждения при наличии необходимых условий в образовательном учреждении и квалифицированных кадров.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Непосредственное руководство логопедическим кабинетом осуществляет руководитель образовательного учреждения, права и обязанности, которого определяются уставом образовательного учреждения, трудовым договором (контрактом) с работником, квалификационными требованиями и настоящим Положением.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4.3.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 Для осуществления логопедической работы в штат М</w:t>
      </w:r>
      <w:r>
        <w:rPr>
          <w:rFonts w:ascii="Times New Roman" w:hAnsi="Times New Roman" w:cs="Times New Roman"/>
          <w:sz w:val="28"/>
          <w:szCs w:val="28"/>
          <w:lang w:eastAsia="ru-RU"/>
        </w:rPr>
        <w:t>БДО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У вводится должность учителя-логопеда.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Должность учителя-логопеда занимает специалист; высшим специальным педагогическим (отделение логопедии) или дефектологическим (с логопедией) образованием, владеющий методами логопедического, педагогического обследования детей с нарушениями речи и других высших психических функций, индивидуального и подгруппового восстановительного обучения, теоретическими и практическими знаниями в области логопедии, предусмотренными программой подготовки в соответствии с требованиями квалификационной характеристики.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4.4.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Ответственность за организацию и результативность коррекционно-речевого процесса в логопедическом кабинете несет учитель-логопед.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4.5.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обязательное посещение логопедических занятий несут родители (законные представители) детей-логопатов, учитель-логопед.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4.6. 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Для занятий в логопедической группе зачисляются дети старшего дошкольного возраста с нарушениями речи. В целях уточнения диагноза воспитанники образовательного учреждения с нарушениями речи с согласия родителей (законных представителей) направл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яются учителем-логопедом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для обследования специалистами (невропатологом, детским психиатром, отоларингологом, офтальмологом и др.).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4.7.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Срок коррекционной работы с ребе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нком в логопедическом кабинете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зависит от степени сложности дефекта, индивидуально-личностных особенностей ребенка и составляет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-  от 2 до 6 месяцев — для детей с фонетическим дефектом (более 6 месяцев — для детей с фонетическим дефектом, обусловленным </w:t>
      </w:r>
      <w:proofErr w:type="spellStart"/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дизартрическими</w:t>
      </w:r>
      <w:proofErr w:type="spellEnd"/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нарушениями);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- 9 месяцев — для детей с фонетико-фонематическим недоразвитием (далее — ФФН) и фонематическим недоразвитием при различных формах речевой патологии.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4.8.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Равномерное распределение коррекционно-речевой нагрузки на детей речевыми дефектами рассчитывается с учетом специальных логопедических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занятий и показателей максимально допустимого объема образовательной нагрузки применительно к возрасту.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4.9.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Оплата труда, продолжительность рабочего дня и ежегодного отпуска учителя-логопеда логопедического кабинета устанавливается в соответствии с нормативами, предусмотренными законодательством Российской Федерации для учителя-логопеда образовательного учреждения.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5. ОРГАНИЗАЦИЯ КОРРЕКЦИОННО-РЕЧЕВОЙ РАБОТЫ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5.1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 Коррекционно-речевая работа направлена на профилактику и устранение нарушений речевого развития у воспитанников образовательного учреждения, их подготовку к обучению в школе.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Участниками коррекционно-речевого процесса в логопедическом кабинете являются ребенок-логопат, родители (законные представители) ребенка, учитель-логопед.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5.3. 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Коррекционно-речевая работа организуется с использованием педагогических технологий, обеспечивающих коррекцию и компенсацию отклонений в речевом развитии детей, учитывающих возрастные и психологические особенности детей дошкольного возраста.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5.4. 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Организация коррекционного процесса регламентируется планом работы учителя-логопеда логопедического кабинета, режимом работы и графиком занятий, согласованным администрацией образовательного учреждения.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5.5. 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Содержание коррекционной работы определяется и</w:t>
      </w:r>
      <w:r>
        <w:rPr>
          <w:rFonts w:ascii="Times New Roman" w:hAnsi="Times New Roman" w:cs="Times New Roman"/>
          <w:sz w:val="28"/>
          <w:szCs w:val="28"/>
          <w:lang w:eastAsia="ru-RU"/>
        </w:rPr>
        <w:t>ндивидуальными планами работы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5.6.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Результаты обследования и коррекционной работы в логопедическом кабинете заносятся в речевые карты.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5.7.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Основные формы работы с детьми — индивидуальные и подгрупповые зан</w:t>
      </w:r>
      <w:r>
        <w:rPr>
          <w:rFonts w:ascii="Times New Roman" w:hAnsi="Times New Roman" w:cs="Times New Roman"/>
          <w:sz w:val="28"/>
          <w:szCs w:val="28"/>
          <w:lang w:eastAsia="ru-RU"/>
        </w:rPr>
        <w:t>ятия (подвижные подгруппы из 2—6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детей). Подгруппы формируются на определенные периоды логопедической работы для оптимизации коррекционного процесса с учетом возраста и имеющихся у детей речевых нарушений.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5.8. 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Продолжительность, место в режиме дня коррекционных индивидуальных и подгрупповых занятий регламентируются в соответствии с требованиями Санитарно-эпидемиологических правил и нормативов для дошкольных учреждений (СанПиН 2.4.1.3049-13).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5.9. 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Периодичность подгрупповых и индивидуальных занятий определяется характером и степенью выраженности речевого нарушения, психофизическими особенностями детей: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с детьми, имеющими фонетико-фонематическое и фоне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 xml:space="preserve">матическое недоразвитие речи, -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не менее 2-х раз в неделю;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- с детьми, 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 xml:space="preserve">имеющими фонетические дефекты, -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не менее 2-х раз в неделю.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5.10. 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Занятия с д</w:t>
      </w:r>
      <w:r>
        <w:rPr>
          <w:rFonts w:ascii="Times New Roman" w:hAnsi="Times New Roman" w:cs="Times New Roman"/>
          <w:sz w:val="28"/>
          <w:szCs w:val="28"/>
          <w:lang w:eastAsia="ru-RU"/>
        </w:rPr>
        <w:t>етьми в логопедическом кабинете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могут быть организованы как в первую, так и во вторую половину дня, согласно графику, утвержденному руководителем учреждения.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5.11. 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Посещаемость детей регистрируется в соответствующем журнале. 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5.12. 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Работа учителя-логопеда ведется в тесном контакте с педагогами и специалистами ПМПК М</w:t>
      </w:r>
      <w:r>
        <w:rPr>
          <w:rFonts w:ascii="Times New Roman" w:hAnsi="Times New Roman" w:cs="Times New Roman"/>
          <w:sz w:val="28"/>
          <w:szCs w:val="28"/>
          <w:lang w:eastAsia="ru-RU"/>
        </w:rPr>
        <w:t>БДО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У и врачами детской поликлиники, а также с родителями (законными представителями) воспитанников образовательного учреждения.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5.13. 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Учитель-логопед осуществляет пропаганду знаний о задачах и специфике коррекционной работы по преодолению речевых нарушений среди педагогов и родителей детей, посещающих дошкольное образовательное учреждение.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5.14. 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Учитель-логопед ведет необходимую документацию: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годовой план организационно-методической и коррекционно-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развивающей работы;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перспективный план работы с педагогами и родителями;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списки с результатами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первичного обследования;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- списки детей, нуждающихся в логопедической коррекции; 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журнал посещаемости;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речевые карты; планы индивидуальной работы;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календарно-тематические планы подгрупповых занятий;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циклограмма рабочего времени учителя-логопеда, заверенная заведующим М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>БДО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У;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график работы учителя-логопеда;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отчет о результатах работы за учебный год;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паспорт логопедического кабинета (картотека с перечнем оборудования и пособий).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6. МАТЕРИАЛЬНО-ТЕХНИЧЕСКОЕ И ФИНАНСОВОЕ ОБЕСПЕЧЕНИЕ</w:t>
      </w:r>
    </w:p>
    <w:p w:rsidR="003D49E9" w:rsidRPr="003D49E9" w:rsidRDefault="00F134AB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6.1.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Для оказания логопедической помощи детям с речевыми нарушениями выделяется помещение, отвечающее санитарно-гигиеническим требованиям.</w:t>
      </w:r>
    </w:p>
    <w:p w:rsidR="003D49E9" w:rsidRPr="003D49E9" w:rsidRDefault="00F134AB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6.2. 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Логопедический кабинет обеспечивается специальным оборудованием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и дезинфицирующими растворами для обработки (инструментов) и рук.</w:t>
      </w:r>
    </w:p>
    <w:p w:rsidR="003D49E9" w:rsidRPr="003D49E9" w:rsidRDefault="00F134AB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6.3.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оборудование логопедического кабинета, его санитарное состояние и ремонт возлагается на администрацию образовательного учреждения.</w:t>
      </w:r>
    </w:p>
    <w:p w:rsidR="003D49E9" w:rsidRPr="003D49E9" w:rsidRDefault="00F134AB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6.4. </w:t>
      </w:r>
      <w:bookmarkStart w:id="0" w:name="_GoBack"/>
      <w:bookmarkEnd w:id="0"/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Логопедический кабинет финансируется дошкольным образовательным учреждением, в ведении которого находится.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                                                                            </w:t>
      </w:r>
    </w:p>
    <w:p w:rsidR="001B2695" w:rsidRDefault="001B2695"/>
    <w:sectPr w:rsidR="001B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EC2"/>
    <w:multiLevelType w:val="multilevel"/>
    <w:tmpl w:val="609A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47F12"/>
    <w:multiLevelType w:val="multilevel"/>
    <w:tmpl w:val="6B1E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95B56"/>
    <w:multiLevelType w:val="multilevel"/>
    <w:tmpl w:val="7FAA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64B72"/>
    <w:multiLevelType w:val="multilevel"/>
    <w:tmpl w:val="2D6A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D3288"/>
    <w:multiLevelType w:val="multilevel"/>
    <w:tmpl w:val="7D5A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06FA6"/>
    <w:multiLevelType w:val="multilevel"/>
    <w:tmpl w:val="1212B7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9563C"/>
    <w:multiLevelType w:val="multilevel"/>
    <w:tmpl w:val="07C8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33FE9"/>
    <w:multiLevelType w:val="multilevel"/>
    <w:tmpl w:val="1A9A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52FB2"/>
    <w:multiLevelType w:val="multilevel"/>
    <w:tmpl w:val="F87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00472"/>
    <w:multiLevelType w:val="multilevel"/>
    <w:tmpl w:val="5F7E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F519F"/>
    <w:multiLevelType w:val="multilevel"/>
    <w:tmpl w:val="0540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93A19"/>
    <w:multiLevelType w:val="multilevel"/>
    <w:tmpl w:val="2638A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E07854"/>
    <w:multiLevelType w:val="multilevel"/>
    <w:tmpl w:val="05EE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774282"/>
    <w:multiLevelType w:val="multilevel"/>
    <w:tmpl w:val="5002EE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1341B"/>
    <w:multiLevelType w:val="multilevel"/>
    <w:tmpl w:val="5B82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C2287"/>
    <w:multiLevelType w:val="multilevel"/>
    <w:tmpl w:val="A9B6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C7052"/>
    <w:multiLevelType w:val="multilevel"/>
    <w:tmpl w:val="8E2E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311B1"/>
    <w:multiLevelType w:val="multilevel"/>
    <w:tmpl w:val="AD2E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D31FB"/>
    <w:multiLevelType w:val="multilevel"/>
    <w:tmpl w:val="55E6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E7834"/>
    <w:multiLevelType w:val="multilevel"/>
    <w:tmpl w:val="4FF8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C11757"/>
    <w:multiLevelType w:val="multilevel"/>
    <w:tmpl w:val="20C8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E6F9E"/>
    <w:multiLevelType w:val="multilevel"/>
    <w:tmpl w:val="9492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76401F"/>
    <w:multiLevelType w:val="multilevel"/>
    <w:tmpl w:val="6CD2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412878"/>
    <w:multiLevelType w:val="multilevel"/>
    <w:tmpl w:val="8374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F12277"/>
    <w:multiLevelType w:val="multilevel"/>
    <w:tmpl w:val="B4B4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4"/>
  </w:num>
  <w:num w:numId="3">
    <w:abstractNumId w:val="3"/>
  </w:num>
  <w:num w:numId="4">
    <w:abstractNumId w:val="8"/>
  </w:num>
  <w:num w:numId="5">
    <w:abstractNumId w:val="7"/>
  </w:num>
  <w:num w:numId="6">
    <w:abstractNumId w:val="23"/>
  </w:num>
  <w:num w:numId="7">
    <w:abstractNumId w:val="16"/>
  </w:num>
  <w:num w:numId="8">
    <w:abstractNumId w:val="0"/>
  </w:num>
  <w:num w:numId="9">
    <w:abstractNumId w:val="2"/>
  </w:num>
  <w:num w:numId="10">
    <w:abstractNumId w:val="14"/>
  </w:num>
  <w:num w:numId="11">
    <w:abstractNumId w:val="20"/>
  </w:num>
  <w:num w:numId="12">
    <w:abstractNumId w:val="12"/>
  </w:num>
  <w:num w:numId="13">
    <w:abstractNumId w:val="19"/>
  </w:num>
  <w:num w:numId="14">
    <w:abstractNumId w:val="1"/>
  </w:num>
  <w:num w:numId="15">
    <w:abstractNumId w:val="22"/>
  </w:num>
  <w:num w:numId="16">
    <w:abstractNumId w:val="6"/>
  </w:num>
  <w:num w:numId="17">
    <w:abstractNumId w:val="10"/>
  </w:num>
  <w:num w:numId="18">
    <w:abstractNumId w:val="9"/>
  </w:num>
  <w:num w:numId="19">
    <w:abstractNumId w:val="13"/>
  </w:num>
  <w:num w:numId="20">
    <w:abstractNumId w:val="18"/>
  </w:num>
  <w:num w:numId="21">
    <w:abstractNumId w:val="21"/>
  </w:num>
  <w:num w:numId="22">
    <w:abstractNumId w:val="17"/>
  </w:num>
  <w:num w:numId="23">
    <w:abstractNumId w:val="11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DD"/>
    <w:rsid w:val="001815C8"/>
    <w:rsid w:val="001B2695"/>
    <w:rsid w:val="003D49E9"/>
    <w:rsid w:val="00485123"/>
    <w:rsid w:val="00E876DD"/>
    <w:rsid w:val="00F1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99D6"/>
  <w15:chartTrackingRefBased/>
  <w15:docId w15:val="{29107977-05C4-4963-A3E8-CF510F91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2020-12-26T05:49:00Z</dcterms:created>
  <dcterms:modified xsi:type="dcterms:W3CDTF">2020-12-26T06:33:00Z</dcterms:modified>
</cp:coreProperties>
</file>