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  СОГЛАСОВАНО:                                                                                                       УТВЕРЖДАЮ: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Председатель ПК                                                                                                     Заведующий        МКДОУ 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Рашидова З.Г.                                                                                                         Детский сад с. </w:t>
      </w:r>
      <w:proofErr w:type="spellStart"/>
      <w:r>
        <w:rPr>
          <w:lang w:eastAsia="ru-RU"/>
        </w:rPr>
        <w:t>Башлыкент</w:t>
      </w:r>
      <w:proofErr w:type="spellEnd"/>
      <w:r>
        <w:rPr>
          <w:lang w:eastAsia="ru-RU"/>
        </w:rPr>
        <w:t xml:space="preserve">» 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lang w:eastAsia="ru-RU"/>
        </w:rPr>
        <w:t xml:space="preserve">.                                                                                                                                          </w:t>
      </w:r>
      <w:proofErr w:type="spellStart"/>
      <w:r>
        <w:rPr>
          <w:lang w:eastAsia="ru-RU"/>
        </w:rPr>
        <w:t>Арсланбекова</w:t>
      </w:r>
      <w:proofErr w:type="spellEnd"/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  <w:r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  <w:t xml:space="preserve">Кодекс этики и служебного поведения  работников муниципального казенного дошкольного образовательного учреждения </w:t>
      </w:r>
    </w:p>
    <w:p w:rsidR="00542902" w:rsidRDefault="00542902" w:rsidP="00542902">
      <w:pPr>
        <w:spacing w:after="0" w:line="240" w:lineRule="auto"/>
        <w:jc w:val="center"/>
        <w:rPr>
          <w:rFonts w:ascii="Tahoma" w:eastAsia="Times New Roman" w:hAnsi="Tahoma" w:cs="Tahoma"/>
          <w:color w:val="464646"/>
          <w:sz w:val="48"/>
          <w:szCs w:val="48"/>
          <w:lang w:eastAsia="ru-RU"/>
        </w:rPr>
      </w:pPr>
      <w:r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  <w:t xml:space="preserve">«Детский сад  с. </w:t>
      </w:r>
      <w:proofErr w:type="spellStart"/>
      <w:r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  <w:t>Башлыкент</w:t>
      </w:r>
      <w:proofErr w:type="spellEnd"/>
      <w:r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  <w:t>» </w:t>
      </w: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Tahoma" w:eastAsia="Times New Roman" w:hAnsi="Tahoma" w:cs="Tahoma"/>
          <w:color w:val="46464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464646"/>
          <w:sz w:val="29"/>
          <w:lang w:eastAsia="ru-RU"/>
        </w:rPr>
        <w:t> </w:t>
      </w: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Tahoma" w:eastAsia="Times New Roman" w:hAnsi="Tahoma" w:cs="Tahoma"/>
          <w:color w:val="464646"/>
          <w:sz w:val="29"/>
          <w:lang w:eastAsia="ru-RU"/>
        </w:rPr>
      </w:pP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 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Кодекс этики и служебного поведения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по тексту - Кодекс)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 работников муниципального казенного дошкольного образовательного учреждения «Детский сад  с. </w:t>
      </w:r>
      <w:proofErr w:type="spell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Башлыкент</w:t>
      </w:r>
      <w:proofErr w:type="spell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»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по тексту - Организация)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разработан в соответствии с положениями Конституции 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I. Общие положения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Организации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- работники)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независимо от замещаемой ими должности.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II. Основные обязанности, принципы и правила служебного поведения работников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10. В соответствии со статьей 21 Трудового кодекса Российской Федерации работник обязан: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правила внутреннего трудового распорядка;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трудовую дисциплину;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выполнять установленные нормы труда;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требования по охране труда и обеспечению безопасности труда;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бережно относиться к имуществу работодателя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и других работников;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11. Основные принципы служебного поведения работников являются основой поведения граждан в связи с нахождением их в трудовых отношениях с Организацией.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Работники, сознавая ответственность перед гражданами, обществом и государством, призваны: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 Конституцию Российской Федерации, законодательство Российской Федерации 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обеспечивать эффективную работу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осуществлять свою деятельность в пределах предмета и целей деятельности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исключать действия, связанные с влиянием каких-либо личных, имущественных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(финансовых)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и иных интересов, препятствующих добросовестному исполнению ими должностных обязанностей;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нормы профессиональной этики и правила делового поведения;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конфессий</w:t>
      </w:r>
      <w:proofErr w:type="spell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, способствовать межнациональному и межконфессиональному согласию;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воздерживаться от публичных высказываний, суждений и оценок в отношении деятельности Организации, его руководителя, если это не входит в должностные обязанности работника;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Организации, а также оказывать содействие в получении достоверной информации в установленном порядке;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12. В целях противодействия коррупции работнику рекомендуется: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proofErr w:type="gramEnd"/>
    </w:p>
    <w:p w:rsidR="00542902" w:rsidRDefault="00542902" w:rsidP="00542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получать в связи с исполнением должностных обязанностей вознаграждения от физических и юридических лиц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(подарки, денежное вознаграждение, ссуды, услуги материального характера, </w:t>
      </w:r>
      <w:hyperlink r:id="rId5" w:tgtFrame="_blank" w:history="1">
        <w:r>
          <w:rPr>
            <w:rStyle w:val="a4"/>
            <w:rFonts w:ascii="Verdana" w:eastAsia="Times New Roman" w:hAnsi="Verdana" w:cs="Times New Roman"/>
            <w:b/>
            <w:bCs/>
            <w:i/>
            <w:iCs/>
            <w:color w:val="1122CC"/>
            <w:sz w:val="24"/>
            <w:szCs w:val="24"/>
            <w:lang w:eastAsia="ru-RU"/>
          </w:rPr>
          <w:t>плату</w:t>
        </w:r>
      </w:hyperlink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 за развлечения, отдых, за пользование транспортом и иные вознаграждения)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;</w:t>
      </w:r>
    </w:p>
    <w:p w:rsidR="00542902" w:rsidRDefault="00542902" w:rsidP="00542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13. Работник может обрабатывать и передавать служебную информацию при соблюдении действующих в Организации норм и требований, принятых в соответствии с законодательством Российской Федерации.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(и)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которая стала известна ему в связи с исполнением им должностных обязанностей.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III. Рекомендательные этические правила служебного поведения работников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15.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ценностью</w:t>
      </w:r>
      <w:proofErr w:type="gram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16. В служебном поведении работник воздерживается </w:t>
      </w: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от</w:t>
      </w:r>
      <w:proofErr w:type="gram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: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принятия пищи, курения во время служебных совещаний, бесед, иного служебного общения с гражданами.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18.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42902" w:rsidRDefault="00542902" w:rsidP="00542902">
      <w:pPr>
        <w:shd w:val="clear" w:color="auto" w:fill="FFFFFF"/>
        <w:spacing w:before="34" w:after="3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/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1050"/>
    <w:multiLevelType w:val="multilevel"/>
    <w:tmpl w:val="233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63414"/>
    <w:multiLevelType w:val="multilevel"/>
    <w:tmpl w:val="367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B659A"/>
    <w:multiLevelType w:val="multilevel"/>
    <w:tmpl w:val="153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E701E"/>
    <w:multiLevelType w:val="multilevel"/>
    <w:tmpl w:val="DEB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15F65"/>
    <w:multiLevelType w:val="multilevel"/>
    <w:tmpl w:val="F54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2902"/>
    <w:rsid w:val="00542902"/>
    <w:rsid w:val="005C2FD7"/>
    <w:rsid w:val="00B46215"/>
    <w:rsid w:val="00C32CC1"/>
    <w:rsid w:val="00F054D3"/>
    <w:rsid w:val="00F063A9"/>
    <w:rsid w:val="00F4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90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429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vdetsad.ru/lokalakt/lokalakt2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1595</Words>
  <Characters>9097</Characters>
  <Application>Microsoft Office Word</Application>
  <DocSecurity>0</DocSecurity>
  <Lines>75</Lines>
  <Paragraphs>21</Paragraphs>
  <ScaleCrop>false</ScaleCrop>
  <Company>DG Win&amp;Soft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2019-09-02T06:17:00Z</dcterms:created>
  <dcterms:modified xsi:type="dcterms:W3CDTF">2019-09-02T06:18:00Z</dcterms:modified>
</cp:coreProperties>
</file>